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19" w:rsidRPr="00943759" w:rsidRDefault="00924219" w:rsidP="00943759">
      <w:pPr>
        <w:tabs>
          <w:tab w:val="left" w:pos="4680"/>
        </w:tabs>
      </w:pPr>
    </w:p>
    <w:p w:rsidR="00254D24" w:rsidRPr="006C2C73" w:rsidRDefault="00254D24" w:rsidP="00254D24">
      <w:pPr>
        <w:tabs>
          <w:tab w:val="left" w:pos="4680"/>
        </w:tabs>
        <w:jc w:val="center"/>
        <w:rPr>
          <w:sz w:val="28"/>
          <w:szCs w:val="28"/>
        </w:rPr>
      </w:pPr>
      <w:r w:rsidRPr="006C2C73">
        <w:rPr>
          <w:noProof/>
          <w:sz w:val="28"/>
          <w:szCs w:val="28"/>
        </w:rPr>
        <w:drawing>
          <wp:inline distT="0" distB="0" distL="0" distR="0" wp14:anchorId="7FD2B67C" wp14:editId="51AFB652">
            <wp:extent cx="476885" cy="659765"/>
            <wp:effectExtent l="1905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6"/>
                    <a:srcRect t="-7884"/>
                    <a:stretch>
                      <a:fillRect/>
                    </a:stretch>
                  </pic:blipFill>
                  <pic:spPr bwMode="auto">
                    <a:xfrm>
                      <a:off x="0" y="0"/>
                      <a:ext cx="476885" cy="659765"/>
                    </a:xfrm>
                    <a:prstGeom prst="rect">
                      <a:avLst/>
                    </a:prstGeom>
                    <a:noFill/>
                    <a:ln w="9525">
                      <a:noFill/>
                      <a:miter lim="800000"/>
                      <a:headEnd/>
                      <a:tailEnd/>
                    </a:ln>
                  </pic:spPr>
                </pic:pic>
              </a:graphicData>
            </a:graphic>
          </wp:inline>
        </w:drawing>
      </w:r>
    </w:p>
    <w:p w:rsidR="00254D24" w:rsidRPr="006C2C73" w:rsidRDefault="00254D24" w:rsidP="00254D24">
      <w:pPr>
        <w:tabs>
          <w:tab w:val="left" w:pos="4680"/>
        </w:tabs>
        <w:jc w:val="center"/>
        <w:rPr>
          <w:sz w:val="28"/>
          <w:szCs w:val="28"/>
        </w:rPr>
      </w:pPr>
    </w:p>
    <w:p w:rsidR="00254D24" w:rsidRPr="006C2C73" w:rsidRDefault="00254D24" w:rsidP="008E0C5F">
      <w:pPr>
        <w:tabs>
          <w:tab w:val="left" w:pos="4680"/>
        </w:tabs>
        <w:spacing w:line="276" w:lineRule="auto"/>
        <w:jc w:val="center"/>
        <w:rPr>
          <w:sz w:val="28"/>
          <w:szCs w:val="28"/>
        </w:rPr>
      </w:pPr>
      <w:r w:rsidRPr="006C2C73">
        <w:rPr>
          <w:sz w:val="28"/>
          <w:szCs w:val="28"/>
        </w:rPr>
        <w:t xml:space="preserve">Администрация </w:t>
      </w:r>
      <w:proofErr w:type="spellStart"/>
      <w:r w:rsidRPr="006C2C73">
        <w:rPr>
          <w:sz w:val="28"/>
          <w:szCs w:val="28"/>
        </w:rPr>
        <w:t>Полетаевского</w:t>
      </w:r>
      <w:proofErr w:type="spellEnd"/>
      <w:r w:rsidRPr="006C2C73">
        <w:rPr>
          <w:sz w:val="28"/>
          <w:szCs w:val="28"/>
        </w:rPr>
        <w:t xml:space="preserve"> сельского поселения</w:t>
      </w:r>
    </w:p>
    <w:p w:rsidR="00254D24" w:rsidRDefault="00254D24" w:rsidP="008E0C5F">
      <w:pPr>
        <w:tabs>
          <w:tab w:val="left" w:pos="4680"/>
        </w:tabs>
        <w:spacing w:line="276" w:lineRule="auto"/>
        <w:jc w:val="center"/>
        <w:rPr>
          <w:sz w:val="28"/>
          <w:szCs w:val="28"/>
        </w:rPr>
      </w:pPr>
      <w:r w:rsidRPr="006C2C73">
        <w:rPr>
          <w:sz w:val="28"/>
          <w:szCs w:val="28"/>
        </w:rPr>
        <w:t>Сосновского муниципального района Челябинской области</w:t>
      </w:r>
    </w:p>
    <w:p w:rsidR="00486907" w:rsidRPr="006C2C73" w:rsidRDefault="00486907" w:rsidP="008E0C5F">
      <w:pPr>
        <w:tabs>
          <w:tab w:val="left" w:pos="4680"/>
        </w:tabs>
        <w:spacing w:line="276" w:lineRule="auto"/>
        <w:jc w:val="center"/>
        <w:rPr>
          <w:sz w:val="28"/>
          <w:szCs w:val="28"/>
        </w:rPr>
      </w:pPr>
      <w:r>
        <w:rPr>
          <w:sz w:val="28"/>
          <w:szCs w:val="28"/>
        </w:rPr>
        <w:t>____________________________________________________________________</w:t>
      </w:r>
    </w:p>
    <w:p w:rsidR="00D436B4" w:rsidRDefault="00D436B4" w:rsidP="008E0C5F">
      <w:pPr>
        <w:tabs>
          <w:tab w:val="left" w:pos="4680"/>
        </w:tabs>
        <w:spacing w:line="276" w:lineRule="auto"/>
        <w:jc w:val="center"/>
        <w:rPr>
          <w:sz w:val="28"/>
          <w:szCs w:val="28"/>
        </w:rPr>
      </w:pPr>
    </w:p>
    <w:p w:rsidR="008048FE" w:rsidRPr="008048FE" w:rsidRDefault="008048FE" w:rsidP="008048FE">
      <w:pPr>
        <w:jc w:val="center"/>
        <w:rPr>
          <w:b/>
          <w:sz w:val="24"/>
        </w:rPr>
      </w:pPr>
      <w:r w:rsidRPr="008048FE">
        <w:rPr>
          <w:b/>
          <w:sz w:val="32"/>
        </w:rPr>
        <w:t>ПОСТАНОВЛЕНИЕ</w:t>
      </w:r>
    </w:p>
    <w:p w:rsidR="008048FE" w:rsidRDefault="00C972CA" w:rsidP="00C972CA">
      <w:pPr>
        <w:rPr>
          <w:b/>
          <w:sz w:val="24"/>
        </w:rPr>
      </w:pPr>
      <w:r>
        <w:rPr>
          <w:b/>
          <w:sz w:val="24"/>
        </w:rPr>
        <w:t xml:space="preserve">От </w:t>
      </w:r>
      <w:r w:rsidR="00053A30">
        <w:rPr>
          <w:b/>
          <w:sz w:val="24"/>
          <w:lang w:val="en-US"/>
        </w:rPr>
        <w:t>12/02/2018</w:t>
      </w:r>
      <w:r w:rsidR="00053A30">
        <w:rPr>
          <w:b/>
          <w:sz w:val="24"/>
        </w:rPr>
        <w:t xml:space="preserve">    №17</w:t>
      </w:r>
    </w:p>
    <w:p w:rsidR="000D55B1" w:rsidRDefault="00C972CA" w:rsidP="000D55B1">
      <w:pPr>
        <w:pStyle w:val="a8"/>
        <w:spacing w:before="195" w:beforeAutospacing="0" w:after="0" w:afterAutospacing="0" w:line="195" w:lineRule="atLeast"/>
        <w:jc w:val="both"/>
        <w:rPr>
          <w:color w:val="303F50"/>
          <w:sz w:val="28"/>
          <w:szCs w:val="28"/>
        </w:rPr>
      </w:pPr>
      <w:r w:rsidRPr="00DD5479">
        <w:rPr>
          <w:color w:val="303F50"/>
          <w:sz w:val="28"/>
          <w:szCs w:val="28"/>
        </w:rPr>
        <w:t xml:space="preserve">О назначении </w:t>
      </w:r>
      <w:r w:rsidR="000D55B1">
        <w:rPr>
          <w:color w:val="303F50"/>
          <w:sz w:val="28"/>
          <w:szCs w:val="28"/>
        </w:rPr>
        <w:t>публичных слушаний</w:t>
      </w:r>
    </w:p>
    <w:p w:rsidR="00C972CA" w:rsidRDefault="00C972CA" w:rsidP="000D55B1">
      <w:pPr>
        <w:pStyle w:val="a8"/>
        <w:spacing w:before="195" w:beforeAutospacing="0" w:after="0" w:afterAutospacing="0" w:line="195" w:lineRule="atLeast"/>
        <w:ind w:firstLine="567"/>
        <w:jc w:val="both"/>
        <w:rPr>
          <w:color w:val="303F50"/>
          <w:sz w:val="28"/>
          <w:szCs w:val="28"/>
        </w:rPr>
      </w:pPr>
      <w:r w:rsidRPr="00DD5479">
        <w:rPr>
          <w:color w:val="303F50"/>
          <w:sz w:val="28"/>
          <w:szCs w:val="28"/>
        </w:rPr>
        <w:t xml:space="preserve">В соответствии со статьей 28 Федерального закона от 06 октября 2003 г. N 131-ФЗ «Об общих принципах организации местного самоуправления в Российской Федерации», решением Совета депутатов </w:t>
      </w:r>
      <w:proofErr w:type="spellStart"/>
      <w:r w:rsidRPr="00DD5479">
        <w:rPr>
          <w:color w:val="303F50"/>
          <w:sz w:val="28"/>
          <w:szCs w:val="28"/>
        </w:rPr>
        <w:t>Полетаевского</w:t>
      </w:r>
      <w:proofErr w:type="spellEnd"/>
      <w:r w:rsidRPr="00DD5479">
        <w:rPr>
          <w:color w:val="303F50"/>
          <w:sz w:val="28"/>
          <w:szCs w:val="28"/>
        </w:rPr>
        <w:t xml:space="preserve"> сельского поселения «Об утверждении Положения «О проведении публичных слушаний на территории </w:t>
      </w:r>
      <w:proofErr w:type="spellStart"/>
      <w:r w:rsidRPr="00DD5479">
        <w:rPr>
          <w:color w:val="303F50"/>
          <w:sz w:val="28"/>
          <w:szCs w:val="28"/>
        </w:rPr>
        <w:t>Полетаевского</w:t>
      </w:r>
      <w:proofErr w:type="spellEnd"/>
      <w:r w:rsidRPr="00DD5479">
        <w:rPr>
          <w:color w:val="303F50"/>
          <w:sz w:val="28"/>
          <w:szCs w:val="28"/>
        </w:rPr>
        <w:t xml:space="preserve"> сельского поселения »</w:t>
      </w:r>
    </w:p>
    <w:p w:rsidR="000D55B1" w:rsidRPr="000D55B1" w:rsidRDefault="00331F60" w:rsidP="00C972CA">
      <w:pPr>
        <w:pStyle w:val="a8"/>
        <w:spacing w:before="195" w:beforeAutospacing="0" w:after="0" w:afterAutospacing="0" w:line="195" w:lineRule="atLeast"/>
        <w:ind w:firstLine="567"/>
        <w:jc w:val="both"/>
        <w:rPr>
          <w:color w:val="303F50"/>
          <w:sz w:val="28"/>
          <w:szCs w:val="28"/>
        </w:rPr>
      </w:pPr>
      <w:r>
        <w:rPr>
          <w:color w:val="2D2D2D"/>
          <w:spacing w:val="2"/>
          <w:sz w:val="28"/>
          <w:szCs w:val="28"/>
          <w:shd w:val="clear" w:color="auto" w:fill="FFFFFF"/>
        </w:rPr>
        <w:t>В соответствии с утвержденным</w:t>
      </w:r>
      <w:r w:rsidR="00B744B4">
        <w:rPr>
          <w:color w:val="2D2D2D"/>
          <w:spacing w:val="2"/>
          <w:sz w:val="28"/>
          <w:szCs w:val="28"/>
          <w:shd w:val="clear" w:color="auto" w:fill="FFFFFF"/>
        </w:rPr>
        <w:t>и</w:t>
      </w:r>
      <w:r>
        <w:rPr>
          <w:color w:val="2D2D2D"/>
          <w:spacing w:val="2"/>
          <w:sz w:val="28"/>
          <w:szCs w:val="28"/>
          <w:shd w:val="clear" w:color="auto" w:fill="FFFFFF"/>
        </w:rPr>
        <w:t xml:space="preserve"> приказ</w:t>
      </w:r>
      <w:r w:rsidR="00B744B4">
        <w:rPr>
          <w:color w:val="2D2D2D"/>
          <w:spacing w:val="2"/>
          <w:sz w:val="28"/>
          <w:szCs w:val="28"/>
          <w:shd w:val="clear" w:color="auto" w:fill="FFFFFF"/>
        </w:rPr>
        <w:t>ами</w:t>
      </w:r>
      <w:r>
        <w:rPr>
          <w:color w:val="2D2D2D"/>
          <w:spacing w:val="2"/>
          <w:sz w:val="28"/>
          <w:szCs w:val="28"/>
          <w:shd w:val="clear" w:color="auto" w:fill="FFFFFF"/>
        </w:rPr>
        <w:t xml:space="preserve"> Минстроя Российской Федерации от 13.04.2017г. №711/ПР</w:t>
      </w:r>
      <w:r w:rsidR="00B744B4">
        <w:rPr>
          <w:color w:val="2D2D2D"/>
          <w:spacing w:val="2"/>
          <w:sz w:val="28"/>
          <w:szCs w:val="28"/>
          <w:shd w:val="clear" w:color="auto" w:fill="FFFFFF"/>
        </w:rPr>
        <w:t xml:space="preserve"> и 972/</w:t>
      </w:r>
      <w:proofErr w:type="spellStart"/>
      <w:r w:rsidR="00B744B4">
        <w:rPr>
          <w:color w:val="2D2D2D"/>
          <w:spacing w:val="2"/>
          <w:sz w:val="28"/>
          <w:szCs w:val="28"/>
          <w:shd w:val="clear" w:color="auto" w:fill="FFFFFF"/>
        </w:rPr>
        <w:t>пр</w:t>
      </w:r>
      <w:proofErr w:type="spellEnd"/>
      <w:r w:rsidR="00B744B4">
        <w:rPr>
          <w:color w:val="2D2D2D"/>
          <w:spacing w:val="2"/>
          <w:sz w:val="28"/>
          <w:szCs w:val="28"/>
          <w:shd w:val="clear" w:color="auto" w:fill="FFFFFF"/>
        </w:rPr>
        <w:t xml:space="preserve"> от 16.12.2016г. </w:t>
      </w:r>
      <w:r>
        <w:rPr>
          <w:color w:val="2D2D2D"/>
          <w:spacing w:val="2"/>
          <w:sz w:val="28"/>
          <w:szCs w:val="28"/>
          <w:shd w:val="clear" w:color="auto" w:fill="FFFFFF"/>
        </w:rPr>
        <w:t xml:space="preserve"> Провести актуализацию Правил Благоустройства и озеленения </w:t>
      </w:r>
      <w:proofErr w:type="spellStart"/>
      <w:r>
        <w:rPr>
          <w:color w:val="2D2D2D"/>
          <w:spacing w:val="2"/>
          <w:sz w:val="28"/>
          <w:szCs w:val="28"/>
          <w:shd w:val="clear" w:color="auto" w:fill="FFFFFF"/>
        </w:rPr>
        <w:t>Полетаевского</w:t>
      </w:r>
      <w:proofErr w:type="spellEnd"/>
      <w:r>
        <w:rPr>
          <w:color w:val="2D2D2D"/>
          <w:spacing w:val="2"/>
          <w:sz w:val="28"/>
          <w:szCs w:val="28"/>
          <w:shd w:val="clear" w:color="auto" w:fill="FFFFFF"/>
        </w:rPr>
        <w:t xml:space="preserve"> сельского поселения Сосновского муниципального района</w:t>
      </w:r>
      <w:r w:rsidR="000D55B1" w:rsidRPr="000D55B1">
        <w:rPr>
          <w:color w:val="2D2D2D"/>
          <w:spacing w:val="2"/>
          <w:sz w:val="28"/>
          <w:szCs w:val="28"/>
          <w:shd w:val="clear" w:color="auto" w:fill="FFFFFF"/>
        </w:rPr>
        <w:t>.</w:t>
      </w:r>
    </w:p>
    <w:p w:rsidR="00C972CA" w:rsidRPr="00DD5479" w:rsidRDefault="004001FA" w:rsidP="004001FA">
      <w:pPr>
        <w:pStyle w:val="a8"/>
        <w:spacing w:before="195" w:beforeAutospacing="0" w:after="0" w:afterAutospacing="0" w:line="195" w:lineRule="atLeast"/>
        <w:ind w:firstLine="567"/>
        <w:jc w:val="both"/>
        <w:rPr>
          <w:color w:val="303F50"/>
          <w:sz w:val="28"/>
          <w:szCs w:val="28"/>
        </w:rPr>
      </w:pPr>
      <w:r>
        <w:rPr>
          <w:b/>
          <w:color w:val="303F50"/>
          <w:sz w:val="28"/>
          <w:szCs w:val="28"/>
        </w:rPr>
        <w:t>ПОСТАНОВЛЯЮ</w:t>
      </w:r>
      <w:r w:rsidR="00C972CA" w:rsidRPr="00DD5479">
        <w:rPr>
          <w:color w:val="303F50"/>
          <w:sz w:val="28"/>
          <w:szCs w:val="28"/>
        </w:rPr>
        <w:t>:</w:t>
      </w:r>
      <w:r>
        <w:rPr>
          <w:color w:val="303F50"/>
          <w:sz w:val="28"/>
          <w:szCs w:val="28"/>
        </w:rPr>
        <w:t>1. Н</w:t>
      </w:r>
      <w:r w:rsidR="00C972CA" w:rsidRPr="00DD5479">
        <w:rPr>
          <w:color w:val="303F50"/>
          <w:sz w:val="28"/>
          <w:szCs w:val="28"/>
        </w:rPr>
        <w:t xml:space="preserve">азначить на территории </w:t>
      </w:r>
      <w:proofErr w:type="spellStart"/>
      <w:r w:rsidR="00DD5479" w:rsidRPr="00DD5479">
        <w:rPr>
          <w:color w:val="303F50"/>
          <w:sz w:val="28"/>
          <w:szCs w:val="28"/>
        </w:rPr>
        <w:t>Полетаевского</w:t>
      </w:r>
      <w:proofErr w:type="spellEnd"/>
      <w:r w:rsidR="00C972CA" w:rsidRPr="00DD5479">
        <w:rPr>
          <w:color w:val="303F50"/>
          <w:sz w:val="28"/>
          <w:szCs w:val="28"/>
        </w:rPr>
        <w:t xml:space="preserve"> сельского поселения публичные слушания по проекту решения Совета депутатов </w:t>
      </w:r>
      <w:proofErr w:type="spellStart"/>
      <w:r w:rsidR="00DD5479" w:rsidRPr="00DD5479">
        <w:rPr>
          <w:color w:val="303F50"/>
          <w:sz w:val="28"/>
          <w:szCs w:val="28"/>
        </w:rPr>
        <w:t>Полетаевского</w:t>
      </w:r>
      <w:proofErr w:type="spellEnd"/>
      <w:r w:rsidR="00C972CA" w:rsidRPr="00DD5479">
        <w:rPr>
          <w:color w:val="303F50"/>
          <w:sz w:val="28"/>
          <w:szCs w:val="28"/>
        </w:rPr>
        <w:t xml:space="preserve"> сельского поселения «Об </w:t>
      </w:r>
      <w:r w:rsidR="00331F60">
        <w:rPr>
          <w:color w:val="303F50"/>
          <w:sz w:val="28"/>
          <w:szCs w:val="28"/>
        </w:rPr>
        <w:t xml:space="preserve">актуализации и </w:t>
      </w:r>
      <w:r w:rsidR="00C972CA" w:rsidRPr="00DD5479">
        <w:rPr>
          <w:color w:val="303F50"/>
          <w:sz w:val="28"/>
          <w:szCs w:val="28"/>
        </w:rPr>
        <w:t>утверждени</w:t>
      </w:r>
      <w:r w:rsidR="00331F60">
        <w:rPr>
          <w:color w:val="303F50"/>
          <w:sz w:val="28"/>
          <w:szCs w:val="28"/>
        </w:rPr>
        <w:t>ю</w:t>
      </w:r>
      <w:r w:rsidR="00C972CA" w:rsidRPr="00DD5479">
        <w:rPr>
          <w:color w:val="303F50"/>
          <w:sz w:val="28"/>
          <w:szCs w:val="28"/>
        </w:rPr>
        <w:t xml:space="preserve"> Правил благоустройства и озеленения территории </w:t>
      </w:r>
      <w:proofErr w:type="spellStart"/>
      <w:r w:rsidR="00DD5479" w:rsidRPr="00DD5479">
        <w:rPr>
          <w:color w:val="303F50"/>
          <w:sz w:val="28"/>
          <w:szCs w:val="28"/>
        </w:rPr>
        <w:t>Полетаевского</w:t>
      </w:r>
      <w:proofErr w:type="spellEnd"/>
      <w:r w:rsidR="00C972CA" w:rsidRPr="00DD5479">
        <w:rPr>
          <w:color w:val="303F50"/>
          <w:sz w:val="28"/>
          <w:szCs w:val="28"/>
        </w:rPr>
        <w:t xml:space="preserve"> сельского поселения </w:t>
      </w:r>
      <w:r w:rsidR="00DD5479" w:rsidRPr="00DD5479">
        <w:rPr>
          <w:color w:val="303F50"/>
          <w:sz w:val="28"/>
          <w:szCs w:val="28"/>
        </w:rPr>
        <w:t>Сосновского</w:t>
      </w:r>
      <w:r w:rsidR="00C972CA" w:rsidRPr="00DD5479">
        <w:rPr>
          <w:color w:val="303F50"/>
          <w:sz w:val="28"/>
          <w:szCs w:val="28"/>
        </w:rPr>
        <w:t xml:space="preserve"> муниципального района» (далее - проект) (приложение № 1).</w:t>
      </w:r>
    </w:p>
    <w:p w:rsidR="00C972CA" w:rsidRPr="004001FA" w:rsidRDefault="00C972CA" w:rsidP="00C972CA">
      <w:pPr>
        <w:pStyle w:val="a8"/>
        <w:spacing w:before="0" w:beforeAutospacing="0" w:after="0" w:afterAutospacing="0" w:line="195" w:lineRule="atLeast"/>
        <w:ind w:firstLine="567"/>
        <w:jc w:val="both"/>
        <w:rPr>
          <w:color w:val="303F50"/>
          <w:sz w:val="28"/>
          <w:szCs w:val="28"/>
        </w:rPr>
      </w:pPr>
      <w:r w:rsidRPr="00DD5479">
        <w:rPr>
          <w:color w:val="303F50"/>
          <w:sz w:val="28"/>
          <w:szCs w:val="28"/>
        </w:rPr>
        <w:t xml:space="preserve">2. Установить срок обсуждения населением проекта и направления предложений </w:t>
      </w:r>
      <w:r w:rsidR="00B744B4">
        <w:rPr>
          <w:color w:val="303F50"/>
          <w:sz w:val="28"/>
          <w:szCs w:val="28"/>
        </w:rPr>
        <w:t>–</w:t>
      </w:r>
      <w:r w:rsidRPr="00DD5479">
        <w:rPr>
          <w:color w:val="303F50"/>
          <w:sz w:val="28"/>
          <w:szCs w:val="28"/>
        </w:rPr>
        <w:t xml:space="preserve"> </w:t>
      </w:r>
      <w:r w:rsidR="00B744B4">
        <w:rPr>
          <w:color w:val="303F50"/>
          <w:sz w:val="28"/>
          <w:szCs w:val="28"/>
        </w:rPr>
        <w:t>в течение 30</w:t>
      </w:r>
      <w:r w:rsidRPr="00DD5479">
        <w:rPr>
          <w:color w:val="303F50"/>
          <w:sz w:val="28"/>
          <w:szCs w:val="28"/>
        </w:rPr>
        <w:t xml:space="preserve"> дней со дня официального обнародования</w:t>
      </w:r>
      <w:r w:rsidR="00B744B4">
        <w:rPr>
          <w:color w:val="303F50"/>
          <w:sz w:val="28"/>
          <w:szCs w:val="28"/>
        </w:rPr>
        <w:t>, до 15.03.2018г</w:t>
      </w:r>
      <w:r w:rsidRPr="00DD5479">
        <w:rPr>
          <w:color w:val="303F50"/>
          <w:sz w:val="28"/>
          <w:szCs w:val="28"/>
        </w:rPr>
        <w:t xml:space="preserve">. Предложения направляются по адресу: </w:t>
      </w:r>
      <w:r w:rsidR="00DD5479" w:rsidRPr="00DD5479">
        <w:rPr>
          <w:color w:val="303F50"/>
          <w:sz w:val="28"/>
          <w:szCs w:val="28"/>
        </w:rPr>
        <w:t>456520, Сосновский муниципальный район</w:t>
      </w:r>
      <w:r w:rsidRPr="00DD5479">
        <w:rPr>
          <w:color w:val="303F50"/>
          <w:sz w:val="28"/>
          <w:szCs w:val="28"/>
        </w:rPr>
        <w:t xml:space="preserve"> </w:t>
      </w:r>
      <w:proofErr w:type="spellStart"/>
      <w:r w:rsidR="00DD5479" w:rsidRPr="00DD5479">
        <w:rPr>
          <w:color w:val="303F50"/>
          <w:sz w:val="28"/>
          <w:szCs w:val="28"/>
        </w:rPr>
        <w:t>п.Полетаево</w:t>
      </w:r>
      <w:proofErr w:type="spellEnd"/>
      <w:r w:rsidR="00DD5479" w:rsidRPr="00DD5479">
        <w:rPr>
          <w:color w:val="303F50"/>
          <w:sz w:val="28"/>
          <w:szCs w:val="28"/>
        </w:rPr>
        <w:t xml:space="preserve">, </w:t>
      </w:r>
      <w:proofErr w:type="spellStart"/>
      <w:r w:rsidR="00DD5479" w:rsidRPr="00DD5479">
        <w:rPr>
          <w:color w:val="303F50"/>
          <w:sz w:val="28"/>
          <w:szCs w:val="28"/>
        </w:rPr>
        <w:t>ул.Полетаевская</w:t>
      </w:r>
      <w:proofErr w:type="spellEnd"/>
      <w:r w:rsidR="00DD5479" w:rsidRPr="00DD5479">
        <w:rPr>
          <w:color w:val="303F50"/>
          <w:sz w:val="28"/>
          <w:szCs w:val="28"/>
        </w:rPr>
        <w:t>, д.46</w:t>
      </w:r>
      <w:r w:rsidRPr="00DD5479">
        <w:rPr>
          <w:color w:val="303F50"/>
          <w:sz w:val="28"/>
          <w:szCs w:val="28"/>
        </w:rPr>
        <w:t>, адрес электронной почты: </w:t>
      </w:r>
      <w:hyperlink r:id="rId7" w:history="1">
        <w:r w:rsidR="004001FA" w:rsidRPr="007B36A4">
          <w:rPr>
            <w:rStyle w:val="a9"/>
            <w:sz w:val="28"/>
            <w:szCs w:val="28"/>
            <w:lang w:val="en-US"/>
          </w:rPr>
          <w:t>poletaevo</w:t>
        </w:r>
        <w:r w:rsidR="004001FA" w:rsidRPr="007B36A4">
          <w:rPr>
            <w:rStyle w:val="a9"/>
            <w:sz w:val="28"/>
            <w:szCs w:val="28"/>
          </w:rPr>
          <w:t>_</w:t>
        </w:r>
        <w:r w:rsidR="004001FA" w:rsidRPr="007B36A4">
          <w:rPr>
            <w:rStyle w:val="a9"/>
            <w:sz w:val="28"/>
            <w:szCs w:val="28"/>
            <w:lang w:val="en-US"/>
          </w:rPr>
          <w:t>adm</w:t>
        </w:r>
        <w:r w:rsidR="004001FA" w:rsidRPr="007B36A4">
          <w:rPr>
            <w:rStyle w:val="a9"/>
            <w:sz w:val="28"/>
            <w:szCs w:val="28"/>
          </w:rPr>
          <w:t>@</w:t>
        </w:r>
        <w:r w:rsidR="004001FA" w:rsidRPr="007B36A4">
          <w:rPr>
            <w:rStyle w:val="a9"/>
            <w:sz w:val="28"/>
            <w:szCs w:val="28"/>
            <w:lang w:val="en-US"/>
          </w:rPr>
          <w:t>mail</w:t>
        </w:r>
        <w:r w:rsidR="004001FA" w:rsidRPr="007B36A4">
          <w:rPr>
            <w:rStyle w:val="a9"/>
            <w:sz w:val="28"/>
            <w:szCs w:val="28"/>
          </w:rPr>
          <w:t>.</w:t>
        </w:r>
        <w:proofErr w:type="spellStart"/>
        <w:r w:rsidR="004001FA" w:rsidRPr="007B36A4">
          <w:rPr>
            <w:rStyle w:val="a9"/>
            <w:sz w:val="28"/>
            <w:szCs w:val="28"/>
            <w:lang w:val="en-US"/>
          </w:rPr>
          <w:t>ru</w:t>
        </w:r>
        <w:proofErr w:type="spellEnd"/>
      </w:hyperlink>
    </w:p>
    <w:p w:rsidR="004001FA" w:rsidRPr="004001FA" w:rsidRDefault="004001FA" w:rsidP="004001FA">
      <w:pPr>
        <w:pStyle w:val="a8"/>
        <w:spacing w:before="0" w:beforeAutospacing="0" w:after="0" w:afterAutospacing="0" w:line="195" w:lineRule="atLeast"/>
        <w:ind w:firstLine="567"/>
        <w:jc w:val="both"/>
        <w:rPr>
          <w:color w:val="303F50"/>
          <w:sz w:val="28"/>
          <w:szCs w:val="28"/>
        </w:rPr>
      </w:pPr>
      <w:r>
        <w:rPr>
          <w:color w:val="303F50"/>
          <w:sz w:val="28"/>
          <w:szCs w:val="28"/>
        </w:rPr>
        <w:t xml:space="preserve">Назначить публичные слушания 20 марта 2018 г. в 11.00 часов в здании администрации </w:t>
      </w:r>
      <w:proofErr w:type="spellStart"/>
      <w:r>
        <w:rPr>
          <w:color w:val="303F50"/>
          <w:sz w:val="28"/>
          <w:szCs w:val="28"/>
        </w:rPr>
        <w:t>Полетаевского</w:t>
      </w:r>
      <w:proofErr w:type="spellEnd"/>
      <w:r>
        <w:rPr>
          <w:color w:val="303F50"/>
          <w:sz w:val="28"/>
          <w:szCs w:val="28"/>
        </w:rPr>
        <w:t xml:space="preserve"> сельского поселения </w:t>
      </w:r>
      <w:proofErr w:type="spellStart"/>
      <w:r>
        <w:rPr>
          <w:color w:val="303F50"/>
          <w:sz w:val="28"/>
          <w:szCs w:val="28"/>
        </w:rPr>
        <w:t>п.Полетаево</w:t>
      </w:r>
      <w:proofErr w:type="spellEnd"/>
      <w:r>
        <w:rPr>
          <w:color w:val="303F50"/>
          <w:sz w:val="28"/>
          <w:szCs w:val="28"/>
        </w:rPr>
        <w:t xml:space="preserve">, </w:t>
      </w:r>
      <w:proofErr w:type="spellStart"/>
      <w:r>
        <w:rPr>
          <w:color w:val="303F50"/>
          <w:sz w:val="28"/>
          <w:szCs w:val="28"/>
        </w:rPr>
        <w:t>ул.Полетаевская</w:t>
      </w:r>
      <w:proofErr w:type="spellEnd"/>
      <w:r>
        <w:rPr>
          <w:color w:val="303F50"/>
          <w:sz w:val="28"/>
          <w:szCs w:val="28"/>
        </w:rPr>
        <w:t xml:space="preserve"> д.46</w:t>
      </w:r>
      <w:r w:rsidRPr="00DD5479">
        <w:rPr>
          <w:color w:val="303F50"/>
          <w:sz w:val="28"/>
          <w:szCs w:val="28"/>
        </w:rPr>
        <w:t>.</w:t>
      </w:r>
    </w:p>
    <w:p w:rsidR="000D55B1" w:rsidRDefault="00DD5479" w:rsidP="000D55B1">
      <w:pPr>
        <w:pStyle w:val="a8"/>
        <w:spacing w:before="195" w:beforeAutospacing="0" w:after="0" w:afterAutospacing="0" w:line="195" w:lineRule="atLeast"/>
        <w:ind w:firstLine="567"/>
        <w:jc w:val="both"/>
        <w:rPr>
          <w:color w:val="303F50"/>
          <w:sz w:val="28"/>
          <w:szCs w:val="28"/>
        </w:rPr>
      </w:pPr>
      <w:r w:rsidRPr="00DD5479">
        <w:rPr>
          <w:color w:val="303F50"/>
          <w:sz w:val="28"/>
          <w:szCs w:val="28"/>
        </w:rPr>
        <w:t>3. Назначить</w:t>
      </w:r>
      <w:r w:rsidR="00C972CA" w:rsidRPr="00DD5479">
        <w:rPr>
          <w:color w:val="303F50"/>
          <w:sz w:val="28"/>
          <w:szCs w:val="28"/>
        </w:rPr>
        <w:t xml:space="preserve">, ответственным за организацию проведения публичных слушаний и рассмотрение предложений </w:t>
      </w:r>
      <w:proofErr w:type="spellStart"/>
      <w:r w:rsidRPr="00DD5479">
        <w:rPr>
          <w:color w:val="303F50"/>
          <w:sz w:val="28"/>
          <w:szCs w:val="28"/>
        </w:rPr>
        <w:t>Тырлову</w:t>
      </w:r>
      <w:proofErr w:type="spellEnd"/>
      <w:r w:rsidRPr="00DD5479">
        <w:rPr>
          <w:color w:val="303F50"/>
          <w:sz w:val="28"/>
          <w:szCs w:val="28"/>
        </w:rPr>
        <w:t xml:space="preserve"> Е.Е.</w:t>
      </w:r>
      <w:r w:rsidR="00C972CA" w:rsidRPr="00DD5479">
        <w:rPr>
          <w:color w:val="303F50"/>
          <w:sz w:val="28"/>
          <w:szCs w:val="28"/>
        </w:rPr>
        <w:t xml:space="preserve"> специалиста администрации </w:t>
      </w:r>
      <w:proofErr w:type="spellStart"/>
      <w:r w:rsidRPr="00DD5479">
        <w:rPr>
          <w:color w:val="303F50"/>
          <w:sz w:val="28"/>
          <w:szCs w:val="28"/>
        </w:rPr>
        <w:t>Полетаевского</w:t>
      </w:r>
      <w:proofErr w:type="spellEnd"/>
      <w:r w:rsidR="00C972CA" w:rsidRPr="00DD5479">
        <w:rPr>
          <w:color w:val="303F50"/>
          <w:sz w:val="28"/>
          <w:szCs w:val="28"/>
        </w:rPr>
        <w:t xml:space="preserve"> сельского поселения</w:t>
      </w:r>
    </w:p>
    <w:p w:rsidR="00C972CA" w:rsidRPr="00DD5479" w:rsidRDefault="00C972CA" w:rsidP="000D55B1">
      <w:pPr>
        <w:pStyle w:val="a8"/>
        <w:spacing w:before="195" w:beforeAutospacing="0" w:after="0" w:afterAutospacing="0" w:line="195" w:lineRule="atLeast"/>
        <w:ind w:firstLine="567"/>
        <w:jc w:val="both"/>
        <w:rPr>
          <w:color w:val="303F50"/>
          <w:sz w:val="28"/>
          <w:szCs w:val="28"/>
        </w:rPr>
      </w:pPr>
      <w:r w:rsidRPr="00DD5479">
        <w:rPr>
          <w:color w:val="303F50"/>
          <w:sz w:val="28"/>
          <w:szCs w:val="28"/>
        </w:rPr>
        <w:t xml:space="preserve">4. Настоящее </w:t>
      </w:r>
      <w:r w:rsidR="00EA7D49">
        <w:rPr>
          <w:color w:val="303F50"/>
          <w:sz w:val="28"/>
          <w:szCs w:val="28"/>
        </w:rPr>
        <w:t xml:space="preserve">постановление </w:t>
      </w:r>
      <w:r w:rsidRPr="00DD5479">
        <w:rPr>
          <w:color w:val="303F50"/>
          <w:sz w:val="28"/>
          <w:szCs w:val="28"/>
        </w:rPr>
        <w:t xml:space="preserve">подлежит </w:t>
      </w:r>
      <w:r w:rsidR="00320982">
        <w:rPr>
          <w:color w:val="303F50"/>
          <w:sz w:val="28"/>
          <w:szCs w:val="28"/>
        </w:rPr>
        <w:t>размещению на официальном</w:t>
      </w:r>
      <w:r w:rsidRPr="00DD5479">
        <w:rPr>
          <w:color w:val="303F50"/>
          <w:sz w:val="28"/>
          <w:szCs w:val="28"/>
        </w:rPr>
        <w:t xml:space="preserve"> </w:t>
      </w:r>
      <w:r w:rsidR="00320982">
        <w:rPr>
          <w:color w:val="303F50"/>
          <w:sz w:val="28"/>
          <w:szCs w:val="28"/>
        </w:rPr>
        <w:t xml:space="preserve">сайте </w:t>
      </w:r>
      <w:proofErr w:type="spellStart"/>
      <w:r w:rsidR="00320982">
        <w:rPr>
          <w:color w:val="303F50"/>
          <w:sz w:val="28"/>
          <w:szCs w:val="28"/>
        </w:rPr>
        <w:t>Полетаевского</w:t>
      </w:r>
      <w:proofErr w:type="spellEnd"/>
      <w:r w:rsidR="00320982">
        <w:rPr>
          <w:color w:val="303F50"/>
          <w:sz w:val="28"/>
          <w:szCs w:val="28"/>
        </w:rPr>
        <w:t xml:space="preserve"> сельского поселения</w:t>
      </w:r>
      <w:r w:rsidRPr="00DD5479">
        <w:rPr>
          <w:color w:val="303F50"/>
          <w:sz w:val="28"/>
          <w:szCs w:val="28"/>
        </w:rPr>
        <w:t>.</w:t>
      </w:r>
      <w:r w:rsidR="000D55B1">
        <w:rPr>
          <w:color w:val="303F50"/>
          <w:sz w:val="28"/>
          <w:szCs w:val="28"/>
        </w:rPr>
        <w:t xml:space="preserve"> Контроль за исполнение настоящего постановления оставляю за зам. </w:t>
      </w:r>
      <w:r w:rsidR="00B744B4">
        <w:rPr>
          <w:color w:val="303F50"/>
          <w:sz w:val="28"/>
          <w:szCs w:val="28"/>
        </w:rPr>
        <w:t xml:space="preserve">Главы </w:t>
      </w:r>
      <w:proofErr w:type="spellStart"/>
      <w:r w:rsidR="00B744B4">
        <w:rPr>
          <w:color w:val="303F50"/>
          <w:sz w:val="28"/>
          <w:szCs w:val="28"/>
        </w:rPr>
        <w:t>Полетаевского</w:t>
      </w:r>
      <w:proofErr w:type="spellEnd"/>
      <w:r w:rsidR="00B744B4">
        <w:rPr>
          <w:color w:val="303F50"/>
          <w:sz w:val="28"/>
          <w:szCs w:val="28"/>
        </w:rPr>
        <w:t xml:space="preserve"> поселения В.</w:t>
      </w:r>
      <w:r w:rsidR="000D55B1">
        <w:rPr>
          <w:color w:val="303F50"/>
          <w:sz w:val="28"/>
          <w:szCs w:val="28"/>
        </w:rPr>
        <w:t xml:space="preserve">И. </w:t>
      </w:r>
      <w:proofErr w:type="spellStart"/>
      <w:r w:rsidR="000D55B1">
        <w:rPr>
          <w:color w:val="303F50"/>
          <w:sz w:val="28"/>
          <w:szCs w:val="28"/>
        </w:rPr>
        <w:t>Траутом</w:t>
      </w:r>
      <w:proofErr w:type="spellEnd"/>
      <w:r w:rsidR="00EA7D49">
        <w:rPr>
          <w:color w:val="303F50"/>
          <w:sz w:val="28"/>
          <w:szCs w:val="28"/>
        </w:rPr>
        <w:t>.</w:t>
      </w:r>
    </w:p>
    <w:p w:rsidR="00DD5479" w:rsidRDefault="00DD5479" w:rsidP="00DD5479">
      <w:pPr>
        <w:rPr>
          <w:sz w:val="28"/>
          <w:szCs w:val="28"/>
        </w:rPr>
      </w:pPr>
      <w:r w:rsidRPr="008048FE">
        <w:rPr>
          <w:sz w:val="28"/>
          <w:szCs w:val="28"/>
        </w:rPr>
        <w:t xml:space="preserve">Глава </w:t>
      </w:r>
      <w:proofErr w:type="spellStart"/>
      <w:r>
        <w:rPr>
          <w:sz w:val="28"/>
          <w:szCs w:val="28"/>
        </w:rPr>
        <w:t>Полетаевского</w:t>
      </w:r>
      <w:proofErr w:type="spellEnd"/>
    </w:p>
    <w:p w:rsidR="00DD5479" w:rsidRDefault="00DD5479" w:rsidP="00DD5479">
      <w:pPr>
        <w:rPr>
          <w:sz w:val="28"/>
          <w:szCs w:val="28"/>
        </w:rPr>
      </w:pPr>
      <w:r w:rsidRPr="008048FE">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Е.Я. Лаврова</w:t>
      </w:r>
    </w:p>
    <w:p w:rsidR="00DD5479" w:rsidRDefault="00DD5479" w:rsidP="00DD5479">
      <w:pPr>
        <w:rPr>
          <w:sz w:val="28"/>
          <w:szCs w:val="28"/>
        </w:rPr>
      </w:pPr>
    </w:p>
    <w:p w:rsidR="00DD5479" w:rsidRPr="008048FE" w:rsidRDefault="00DD5479" w:rsidP="00DD5479">
      <w:pPr>
        <w:rPr>
          <w:sz w:val="28"/>
          <w:szCs w:val="28"/>
        </w:rPr>
      </w:pPr>
    </w:p>
    <w:p w:rsidR="00DD5479" w:rsidRPr="008048FE" w:rsidRDefault="00DD5479" w:rsidP="00DD5479">
      <w:pPr>
        <w:jc w:val="both"/>
        <w:rPr>
          <w:sz w:val="28"/>
          <w:szCs w:val="28"/>
        </w:rPr>
      </w:pPr>
    </w:p>
    <w:p w:rsidR="00BF3551" w:rsidRPr="00BF3551" w:rsidRDefault="00BF3551" w:rsidP="00BF3551">
      <w:pPr>
        <w:shd w:val="clear" w:color="auto" w:fill="FFFFFF"/>
        <w:spacing w:line="315" w:lineRule="atLeast"/>
        <w:jc w:val="right"/>
        <w:textAlignment w:val="baseline"/>
        <w:rPr>
          <w:rFonts w:ascii="Arial" w:hAnsi="Arial" w:cs="Arial"/>
          <w:color w:val="2D2D2D"/>
          <w:spacing w:val="2"/>
          <w:sz w:val="21"/>
          <w:szCs w:val="21"/>
        </w:rPr>
      </w:pPr>
      <w:r w:rsidRPr="00BF3551">
        <w:rPr>
          <w:rFonts w:ascii="Arial" w:hAnsi="Arial" w:cs="Arial"/>
          <w:color w:val="2D2D2D"/>
          <w:spacing w:val="2"/>
          <w:sz w:val="21"/>
          <w:szCs w:val="21"/>
        </w:rPr>
        <w:t>Приложение N 1</w:t>
      </w:r>
      <w:r w:rsidRPr="00BF3551">
        <w:rPr>
          <w:rFonts w:ascii="Arial" w:hAnsi="Arial" w:cs="Arial"/>
          <w:color w:val="2D2D2D"/>
          <w:spacing w:val="2"/>
          <w:sz w:val="21"/>
          <w:szCs w:val="21"/>
        </w:rPr>
        <w:br/>
        <w:t xml:space="preserve">к постановлению </w:t>
      </w:r>
      <w:r w:rsidR="00DD5479">
        <w:rPr>
          <w:rFonts w:ascii="Arial" w:hAnsi="Arial" w:cs="Arial"/>
          <w:color w:val="2D2D2D"/>
          <w:spacing w:val="2"/>
          <w:sz w:val="21"/>
          <w:szCs w:val="21"/>
        </w:rPr>
        <w:t>Г</w:t>
      </w:r>
      <w:r w:rsidRPr="00BF3551">
        <w:rPr>
          <w:rFonts w:ascii="Arial" w:hAnsi="Arial" w:cs="Arial"/>
          <w:color w:val="2D2D2D"/>
          <w:spacing w:val="2"/>
          <w:sz w:val="21"/>
          <w:szCs w:val="21"/>
        </w:rPr>
        <w:t xml:space="preserve">лавы </w:t>
      </w:r>
      <w:proofErr w:type="spellStart"/>
      <w:r w:rsidR="00DD5479">
        <w:rPr>
          <w:rFonts w:ascii="Arial" w:hAnsi="Arial" w:cs="Arial"/>
          <w:color w:val="2D2D2D"/>
          <w:spacing w:val="2"/>
          <w:sz w:val="21"/>
          <w:szCs w:val="21"/>
        </w:rPr>
        <w:t>Полетаевского</w:t>
      </w:r>
      <w:proofErr w:type="spellEnd"/>
      <w:r w:rsidR="00DD5479">
        <w:rPr>
          <w:rFonts w:ascii="Arial" w:hAnsi="Arial" w:cs="Arial"/>
          <w:color w:val="2D2D2D"/>
          <w:spacing w:val="2"/>
          <w:sz w:val="21"/>
          <w:szCs w:val="21"/>
        </w:rPr>
        <w:t xml:space="preserve"> сельского поселения</w:t>
      </w:r>
      <w:r w:rsidRPr="00BF3551">
        <w:rPr>
          <w:rFonts w:ascii="Arial" w:hAnsi="Arial" w:cs="Arial"/>
          <w:color w:val="2D2D2D"/>
          <w:spacing w:val="2"/>
          <w:sz w:val="21"/>
          <w:szCs w:val="21"/>
        </w:rPr>
        <w:br/>
        <w:t xml:space="preserve">от </w:t>
      </w:r>
      <w:r w:rsidR="00053A30">
        <w:rPr>
          <w:rFonts w:ascii="Arial" w:hAnsi="Arial" w:cs="Arial"/>
          <w:color w:val="2D2D2D"/>
          <w:spacing w:val="2"/>
          <w:sz w:val="21"/>
          <w:szCs w:val="21"/>
        </w:rPr>
        <w:t>12 февраля</w:t>
      </w:r>
      <w:r w:rsidRPr="00BF3551">
        <w:rPr>
          <w:rFonts w:ascii="Arial" w:hAnsi="Arial" w:cs="Arial"/>
          <w:color w:val="2D2D2D"/>
          <w:spacing w:val="2"/>
          <w:sz w:val="21"/>
          <w:szCs w:val="21"/>
        </w:rPr>
        <w:t xml:space="preserve"> 201</w:t>
      </w:r>
      <w:r w:rsidR="00053A30">
        <w:rPr>
          <w:rFonts w:ascii="Arial" w:hAnsi="Arial" w:cs="Arial"/>
          <w:color w:val="2D2D2D"/>
          <w:spacing w:val="2"/>
          <w:sz w:val="21"/>
          <w:szCs w:val="21"/>
        </w:rPr>
        <w:t>8</w:t>
      </w:r>
      <w:r w:rsidRPr="00BF3551">
        <w:rPr>
          <w:rFonts w:ascii="Arial" w:hAnsi="Arial" w:cs="Arial"/>
          <w:color w:val="2D2D2D"/>
          <w:spacing w:val="2"/>
          <w:sz w:val="21"/>
          <w:szCs w:val="21"/>
        </w:rPr>
        <w:t xml:space="preserve"> года N </w:t>
      </w:r>
      <w:r w:rsidR="00053A30">
        <w:rPr>
          <w:rFonts w:ascii="Arial" w:hAnsi="Arial" w:cs="Arial"/>
          <w:color w:val="2D2D2D"/>
          <w:spacing w:val="2"/>
          <w:sz w:val="21"/>
          <w:szCs w:val="21"/>
        </w:rPr>
        <w:t>17</w:t>
      </w:r>
      <w:bookmarkStart w:id="0" w:name="_GoBack"/>
      <w:bookmarkEnd w:id="0"/>
    </w:p>
    <w:p w:rsidR="008048FE" w:rsidRPr="008048FE" w:rsidRDefault="008048FE" w:rsidP="008048FE">
      <w:pPr>
        <w:rPr>
          <w:sz w:val="28"/>
          <w:szCs w:val="28"/>
        </w:rPr>
      </w:pPr>
    </w:p>
    <w:p w:rsidR="00424D5F" w:rsidRPr="001466F8" w:rsidRDefault="00424D5F" w:rsidP="00424D5F">
      <w:pPr>
        <w:ind w:left="-142" w:firstLine="142"/>
        <w:jc w:val="center"/>
        <w:rPr>
          <w:sz w:val="24"/>
          <w:szCs w:val="24"/>
        </w:rPr>
      </w:pPr>
      <w:r w:rsidRPr="001466F8">
        <w:rPr>
          <w:sz w:val="24"/>
          <w:szCs w:val="24"/>
        </w:rPr>
        <w:t>Правил</w:t>
      </w:r>
      <w:r>
        <w:rPr>
          <w:sz w:val="24"/>
          <w:szCs w:val="24"/>
        </w:rPr>
        <w:t xml:space="preserve">а благоустройства и озеленения </w:t>
      </w:r>
      <w:r w:rsidRPr="001466F8">
        <w:rPr>
          <w:sz w:val="24"/>
          <w:szCs w:val="24"/>
        </w:rPr>
        <w:t xml:space="preserve">территории </w:t>
      </w:r>
      <w:proofErr w:type="spellStart"/>
      <w:r>
        <w:rPr>
          <w:sz w:val="24"/>
          <w:szCs w:val="24"/>
        </w:rPr>
        <w:t>Полетаевского</w:t>
      </w:r>
      <w:proofErr w:type="spellEnd"/>
      <w:r>
        <w:rPr>
          <w:sz w:val="24"/>
          <w:szCs w:val="24"/>
        </w:rPr>
        <w:t xml:space="preserve"> сельского поселения </w:t>
      </w:r>
      <w:r w:rsidRPr="001466F8">
        <w:rPr>
          <w:sz w:val="24"/>
          <w:szCs w:val="24"/>
        </w:rPr>
        <w:t>Сосновского муниципального района</w:t>
      </w:r>
    </w:p>
    <w:p w:rsidR="00424D5F" w:rsidRPr="007A6EFB" w:rsidRDefault="00424D5F" w:rsidP="00424D5F">
      <w:pPr>
        <w:pStyle w:val="Default"/>
        <w:jc w:val="center"/>
        <w:rPr>
          <w:rFonts w:ascii="Times New Roman" w:hAnsi="Times New Roman" w:cs="Times New Roman"/>
          <w:sz w:val="26"/>
          <w:szCs w:val="26"/>
        </w:rPr>
      </w:pPr>
    </w:p>
    <w:p w:rsidR="00424D5F" w:rsidRPr="00D42DF1" w:rsidRDefault="00424D5F" w:rsidP="00424D5F">
      <w:pPr>
        <w:spacing w:after="240"/>
        <w:jc w:val="center"/>
        <w:rPr>
          <w:rFonts w:ascii="MS Sans Serif" w:hAnsi="MS Sans Serif"/>
          <w:color w:val="000000"/>
        </w:rPr>
      </w:pPr>
      <w:r w:rsidRPr="00D42DF1">
        <w:rPr>
          <w:b/>
          <w:bCs/>
          <w:color w:val="000000"/>
          <w:sz w:val="28"/>
          <w:szCs w:val="28"/>
        </w:rPr>
        <w:t>СТРОИТЕЛЬНЫЕ НОРМЫ И ПРАВИЛА</w:t>
      </w:r>
    </w:p>
    <w:p w:rsidR="00424D5F" w:rsidRPr="00D42DF1" w:rsidRDefault="00424D5F" w:rsidP="00424D5F">
      <w:pPr>
        <w:spacing w:after="240"/>
        <w:jc w:val="center"/>
        <w:rPr>
          <w:rFonts w:ascii="MS Sans Serif" w:hAnsi="MS Sans Serif"/>
          <w:color w:val="000000"/>
        </w:rPr>
      </w:pPr>
      <w:r w:rsidRPr="00D42DF1">
        <w:rPr>
          <w:b/>
          <w:bCs/>
          <w:color w:val="000000"/>
          <w:sz w:val="24"/>
          <w:szCs w:val="24"/>
        </w:rPr>
        <w:t>ПРАВИЛА ПРОИЗВОДСТВА </w:t>
      </w:r>
      <w:r w:rsidRPr="00D42DF1">
        <w:rPr>
          <w:b/>
          <w:bCs/>
          <w:color w:val="000000"/>
          <w:sz w:val="24"/>
          <w:szCs w:val="24"/>
        </w:rPr>
        <w:br/>
        <w:t>И ПРИЕМКИ РАБОТ</w:t>
      </w:r>
    </w:p>
    <w:p w:rsidR="00424D5F" w:rsidRPr="00D42DF1" w:rsidRDefault="00424D5F" w:rsidP="00424D5F">
      <w:pPr>
        <w:spacing w:after="240"/>
        <w:jc w:val="center"/>
        <w:rPr>
          <w:rFonts w:ascii="MS Sans Serif" w:hAnsi="MS Sans Serif"/>
          <w:color w:val="000000"/>
        </w:rPr>
      </w:pPr>
      <w:r>
        <w:rPr>
          <w:b/>
          <w:bCs/>
          <w:color w:val="000000"/>
          <w:sz w:val="24"/>
          <w:szCs w:val="24"/>
        </w:rPr>
        <w:t>Статья 3 пункт 7</w:t>
      </w:r>
    </w:p>
    <w:p w:rsidR="00424D5F" w:rsidRPr="00D42DF1" w:rsidRDefault="00424D5F" w:rsidP="00424D5F">
      <w:pPr>
        <w:spacing w:after="240"/>
        <w:jc w:val="center"/>
        <w:rPr>
          <w:rFonts w:ascii="MS Sans Serif" w:hAnsi="MS Sans Serif"/>
          <w:color w:val="000000"/>
        </w:rPr>
      </w:pPr>
      <w:r w:rsidRPr="00D42DF1">
        <w:rPr>
          <w:b/>
          <w:bCs/>
          <w:color w:val="000000"/>
          <w:sz w:val="24"/>
          <w:szCs w:val="24"/>
        </w:rPr>
        <w:t>Благоустройство территорий</w:t>
      </w:r>
    </w:p>
    <w:p w:rsidR="00424D5F" w:rsidRPr="00D42DF1" w:rsidRDefault="00424D5F" w:rsidP="00424D5F">
      <w:pPr>
        <w:spacing w:before="120" w:after="120"/>
        <w:outlineLvl w:val="0"/>
        <w:rPr>
          <w:bCs/>
          <w:color w:val="000000"/>
          <w:kern w:val="36"/>
          <w:sz w:val="24"/>
          <w:szCs w:val="24"/>
        </w:rPr>
      </w:pPr>
      <w:bookmarkStart w:id="1" w:name="i11229"/>
      <w:r w:rsidRPr="00D42DF1">
        <w:rPr>
          <w:bCs/>
          <w:color w:val="000000"/>
          <w:kern w:val="36"/>
          <w:sz w:val="24"/>
          <w:szCs w:val="24"/>
        </w:rPr>
        <w:t>1. ОБЩИЕ ПОЛОЖЕНИЯ</w:t>
      </w:r>
      <w:bookmarkEnd w:id="1"/>
    </w:p>
    <w:p w:rsidR="00424D5F" w:rsidRPr="00D42DF1" w:rsidRDefault="00424D5F" w:rsidP="00424D5F">
      <w:pPr>
        <w:ind w:firstLine="283"/>
        <w:jc w:val="both"/>
        <w:rPr>
          <w:rFonts w:ascii="MS Sans Serif" w:hAnsi="MS Sans Serif"/>
          <w:color w:val="000000"/>
        </w:rPr>
      </w:pPr>
      <w:r w:rsidRPr="00D42DF1">
        <w:rPr>
          <w:b/>
          <w:bCs/>
          <w:color w:val="000000"/>
          <w:sz w:val="24"/>
          <w:szCs w:val="24"/>
        </w:rPr>
        <w:t>1.1.</w:t>
      </w:r>
      <w:r w:rsidRPr="00D42DF1">
        <w:rPr>
          <w:color w:val="000000"/>
          <w:sz w:val="24"/>
          <w:szCs w:val="24"/>
        </w:rPr>
        <w:t xml:space="preserve"> Правила настоящей </w:t>
      </w:r>
      <w:r>
        <w:rPr>
          <w:color w:val="000000"/>
          <w:sz w:val="24"/>
          <w:szCs w:val="24"/>
        </w:rPr>
        <w:t>статьи</w:t>
      </w:r>
      <w:r w:rsidRPr="00D42DF1">
        <w:rPr>
          <w:color w:val="000000"/>
          <w:sz w:val="24"/>
          <w:szCs w:val="24"/>
        </w:rPr>
        <w:t xml:space="preserve">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424D5F" w:rsidRPr="00D42DF1" w:rsidRDefault="00424D5F" w:rsidP="00424D5F">
      <w:pPr>
        <w:ind w:firstLine="283"/>
        <w:jc w:val="both"/>
        <w:rPr>
          <w:rFonts w:ascii="MS Sans Serif" w:hAnsi="MS Sans Serif"/>
          <w:color w:val="000000"/>
        </w:rPr>
      </w:pPr>
      <w:r w:rsidRPr="00D42DF1">
        <w:rPr>
          <w:color w:val="000000"/>
          <w:sz w:val="24"/>
          <w:szCs w:val="24"/>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1.2.</w:t>
      </w:r>
      <w:r w:rsidRPr="00D42DF1">
        <w:rPr>
          <w:color w:val="000000"/>
          <w:sz w:val="24"/>
          <w:szCs w:val="24"/>
        </w:rPr>
        <w:t>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1.3.</w:t>
      </w:r>
      <w:r w:rsidRPr="00D42DF1">
        <w:rPr>
          <w:color w:val="000000"/>
          <w:sz w:val="24"/>
          <w:szCs w:val="24"/>
        </w:rPr>
        <w:t> Работы по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1.4.</w:t>
      </w:r>
      <w:r w:rsidRPr="00D42DF1">
        <w:rPr>
          <w:color w:val="000000"/>
          <w:sz w:val="24"/>
          <w:szCs w:val="24"/>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424D5F" w:rsidRPr="00D42DF1" w:rsidRDefault="00424D5F" w:rsidP="00424D5F">
      <w:pPr>
        <w:spacing w:after="120"/>
        <w:ind w:firstLine="283"/>
        <w:jc w:val="both"/>
        <w:rPr>
          <w:rFonts w:ascii="MS Sans Serif" w:hAnsi="MS Sans Serif"/>
          <w:color w:val="000000"/>
        </w:rPr>
      </w:pPr>
      <w:r w:rsidRPr="00D42DF1">
        <w:rPr>
          <w:b/>
          <w:bCs/>
          <w:color w:val="000000"/>
          <w:sz w:val="24"/>
          <w:szCs w:val="24"/>
        </w:rPr>
        <w:t>1.5.</w:t>
      </w:r>
      <w:r w:rsidRPr="00D42DF1">
        <w:rPr>
          <w:color w:val="000000"/>
          <w:sz w:val="24"/>
          <w:szCs w:val="24"/>
        </w:rPr>
        <w:t xml:space="preserve"> В качестве подстилающих грунтов допускается использовать дренирующие и </w:t>
      </w:r>
      <w:proofErr w:type="spellStart"/>
      <w:r w:rsidRPr="00D42DF1">
        <w:rPr>
          <w:color w:val="000000"/>
          <w:sz w:val="24"/>
          <w:szCs w:val="24"/>
        </w:rPr>
        <w:t>недренирующие</w:t>
      </w:r>
      <w:proofErr w:type="spellEnd"/>
      <w:r w:rsidRPr="00D42DF1">
        <w:rPr>
          <w:color w:val="000000"/>
          <w:sz w:val="24"/>
          <w:szCs w:val="24"/>
        </w:rPr>
        <w:t xml:space="preserve"> песчаные, супесчаные и глинистые грунты всех разновидностей, а также шлаки, </w:t>
      </w:r>
      <w:proofErr w:type="spellStart"/>
      <w:r w:rsidRPr="00D42DF1">
        <w:rPr>
          <w:color w:val="000000"/>
          <w:sz w:val="24"/>
          <w:szCs w:val="24"/>
        </w:rPr>
        <w:t>золошлаковые</w:t>
      </w:r>
      <w:proofErr w:type="spellEnd"/>
      <w:r w:rsidRPr="00D42DF1">
        <w:rPr>
          <w:color w:val="000000"/>
          <w:sz w:val="24"/>
          <w:szCs w:val="24"/>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rsidR="00424D5F" w:rsidRPr="00D42DF1" w:rsidRDefault="00424D5F" w:rsidP="00424D5F">
      <w:pPr>
        <w:spacing w:before="120"/>
        <w:ind w:firstLine="283"/>
        <w:jc w:val="both"/>
        <w:rPr>
          <w:rFonts w:ascii="MS Sans Serif" w:hAnsi="MS Sans Serif"/>
          <w:color w:val="000000"/>
        </w:rPr>
      </w:pPr>
      <w:r w:rsidRPr="00D42DF1">
        <w:rPr>
          <w:b/>
          <w:bCs/>
          <w:color w:val="000000"/>
          <w:sz w:val="24"/>
          <w:szCs w:val="24"/>
        </w:rPr>
        <w:t>1.6.</w:t>
      </w:r>
      <w:r w:rsidRPr="00D42DF1">
        <w:rPr>
          <w:color w:val="000000"/>
          <w:sz w:val="24"/>
          <w:szCs w:val="24"/>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7-20 см - при подзолистых призах в климатических подрайонах со среднемесячными температурами января минус 28° С и ниже, июля -±0°С и выше, суровой длительной зимой с высотой снежного покрова до 1,2 м и вечномерзлыми грунтами. Вечномерзлый грунт следует </w:t>
      </w:r>
      <w:r w:rsidRPr="00D42DF1">
        <w:rPr>
          <w:color w:val="000000"/>
          <w:sz w:val="24"/>
          <w:szCs w:val="24"/>
        </w:rPr>
        <w:lastRenderedPageBreak/>
        <w:t>заготавливать летом по мере его оттаивания и перемещать в отвалы к дорогам для последующей вывозки;</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до 25 см - при буроземных и сероземных почвах в климатических подрайонах со среднемесячными температурами января минус 15° С и выше и июля +25° С и выше, с жарким солнечным летом, коротким зимним периодом и </w:t>
      </w:r>
      <w:proofErr w:type="spellStart"/>
      <w:r w:rsidRPr="00D42DF1">
        <w:rPr>
          <w:color w:val="000000"/>
          <w:sz w:val="24"/>
          <w:szCs w:val="24"/>
        </w:rPr>
        <w:t>просадочными</w:t>
      </w:r>
      <w:proofErr w:type="spellEnd"/>
      <w:r w:rsidRPr="00D42DF1">
        <w:rPr>
          <w:color w:val="000000"/>
          <w:sz w:val="24"/>
          <w:szCs w:val="24"/>
        </w:rPr>
        <w:t xml:space="preserve"> грунтами;</w:t>
      </w:r>
    </w:p>
    <w:p w:rsidR="00424D5F" w:rsidRPr="00D42DF1" w:rsidRDefault="00424D5F" w:rsidP="00424D5F">
      <w:pPr>
        <w:ind w:firstLine="283"/>
        <w:jc w:val="both"/>
        <w:rPr>
          <w:rFonts w:ascii="MS Sans Serif" w:hAnsi="MS Sans Serif"/>
          <w:color w:val="000000"/>
        </w:rPr>
      </w:pPr>
      <w:r w:rsidRPr="00D42DF1">
        <w:rPr>
          <w:color w:val="000000"/>
          <w:sz w:val="24"/>
          <w:szCs w:val="24"/>
        </w:rPr>
        <w:t>7-20 см - на подзолистых почвах и 60-80 см - при каштановых и черноземных почвах остальных климатических подрайонов.</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1.7.</w:t>
      </w:r>
      <w:r w:rsidRPr="00D42DF1">
        <w:rPr>
          <w:color w:val="000000"/>
          <w:sz w:val="24"/>
          <w:szCs w:val="24"/>
        </w:rPr>
        <w:t> Пригодность растительного грунта для озеленения должна быть установлена лабораторными анализами.</w:t>
      </w:r>
    </w:p>
    <w:p w:rsidR="00424D5F" w:rsidRPr="00D42DF1" w:rsidRDefault="00424D5F" w:rsidP="00424D5F">
      <w:pPr>
        <w:ind w:firstLine="283"/>
        <w:jc w:val="both"/>
        <w:rPr>
          <w:rFonts w:ascii="MS Sans Serif" w:hAnsi="MS Sans Serif"/>
          <w:color w:val="000000"/>
        </w:rPr>
      </w:pPr>
      <w:r w:rsidRPr="00D42DF1">
        <w:rPr>
          <w:color w:val="000000"/>
          <w:sz w:val="24"/>
          <w:szCs w:val="24"/>
        </w:rPr>
        <w:t>Улучшение механического состава растительного грунта должно осуществляться введением добавок (песок, торф, известь и т. д.) при расстилке растительного грунта путем двух-трехкратного перемешивания грунта и добавок,</w:t>
      </w:r>
    </w:p>
    <w:p w:rsidR="00424D5F" w:rsidRPr="00D42DF1" w:rsidRDefault="00424D5F" w:rsidP="00424D5F">
      <w:pPr>
        <w:ind w:firstLine="283"/>
        <w:jc w:val="both"/>
        <w:rPr>
          <w:rFonts w:ascii="MS Sans Serif" w:hAnsi="MS Sans Serif"/>
          <w:color w:val="000000"/>
        </w:rPr>
      </w:pPr>
      <w:r w:rsidRPr="00D42DF1">
        <w:rPr>
          <w:color w:val="000000"/>
          <w:sz w:val="24"/>
          <w:szCs w:val="24"/>
        </w:rP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1.8.</w:t>
      </w:r>
      <w:r w:rsidRPr="00D42DF1">
        <w:rPr>
          <w:color w:val="000000"/>
          <w:sz w:val="24"/>
          <w:szCs w:val="24"/>
        </w:rPr>
        <w:t> После снятия растительного грунта должен быть обеспечен водоотвод со всей поверхности строительной площадки.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1.9.</w:t>
      </w:r>
      <w:r w:rsidRPr="00D42DF1">
        <w:rPr>
          <w:color w:val="000000"/>
          <w:sz w:val="24"/>
          <w:szCs w:val="24"/>
        </w:rPr>
        <w:t>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1.10.</w:t>
      </w:r>
      <w:r w:rsidRPr="00D42DF1">
        <w:rPr>
          <w:color w:val="000000"/>
          <w:sz w:val="24"/>
          <w:szCs w:val="24"/>
        </w:rPr>
        <w:t>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1.11.</w:t>
      </w:r>
      <w:r w:rsidRPr="00D42DF1">
        <w:rPr>
          <w:color w:val="000000"/>
          <w:sz w:val="24"/>
          <w:szCs w:val="24"/>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424D5F" w:rsidRPr="00D42DF1" w:rsidRDefault="00424D5F" w:rsidP="00424D5F">
      <w:pPr>
        <w:ind w:firstLine="283"/>
        <w:jc w:val="both"/>
        <w:rPr>
          <w:rFonts w:ascii="MS Sans Serif" w:hAnsi="MS Sans Serif"/>
          <w:color w:val="000000"/>
        </w:rPr>
      </w:pPr>
      <w:r w:rsidRPr="00D42DF1">
        <w:rPr>
          <w:color w:val="000000"/>
          <w:sz w:val="24"/>
          <w:szCs w:val="24"/>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w:t>
      </w:r>
      <w:proofErr w:type="spellStart"/>
      <w:r w:rsidRPr="00D42DF1">
        <w:rPr>
          <w:color w:val="000000"/>
          <w:sz w:val="24"/>
          <w:szCs w:val="24"/>
        </w:rPr>
        <w:t>сут</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 С), теплых (с температурой укладки не ниже +80° С) и холодных (с температурой укладки не ниже +10° 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1.12.</w:t>
      </w:r>
      <w:r w:rsidRPr="00D42DF1">
        <w:rPr>
          <w:color w:val="000000"/>
          <w:sz w:val="24"/>
          <w:szCs w:val="24"/>
        </w:rPr>
        <w:t> Подготовка территорий к застройке должна выполняться в следующей технологической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424D5F" w:rsidRPr="00D42DF1" w:rsidRDefault="00424D5F" w:rsidP="00424D5F">
      <w:pPr>
        <w:ind w:firstLine="283"/>
        <w:jc w:val="both"/>
        <w:rPr>
          <w:rFonts w:ascii="MS Sans Serif" w:hAnsi="MS Sans Serif"/>
          <w:color w:val="000000"/>
        </w:rPr>
      </w:pPr>
      <w:r w:rsidRPr="00D42DF1">
        <w:rPr>
          <w:color w:val="000000"/>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lastRenderedPageBreak/>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в изложенной выше последовательности;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1.13.</w:t>
      </w:r>
      <w:r w:rsidRPr="00D42DF1">
        <w:rPr>
          <w:color w:val="000000"/>
          <w:sz w:val="24"/>
          <w:szCs w:val="24"/>
        </w:rPr>
        <w:t>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424D5F" w:rsidRPr="00D42DF1" w:rsidRDefault="00424D5F" w:rsidP="00424D5F">
      <w:pPr>
        <w:ind w:firstLine="283"/>
        <w:jc w:val="both"/>
        <w:rPr>
          <w:rFonts w:ascii="MS Sans Serif" w:hAnsi="MS Sans Serif"/>
          <w:color w:val="000000"/>
        </w:rPr>
      </w:pPr>
      <w:r w:rsidRPr="00D42DF1">
        <w:rPr>
          <w:color w:val="000000"/>
          <w:sz w:val="24"/>
          <w:szCs w:val="24"/>
        </w:rPr>
        <w:t>уклоны временного водоотвода должны быть не менее 3 </w:t>
      </w:r>
      <w:r w:rsidRPr="00D42DF1">
        <w:rPr>
          <w:rFonts w:ascii="Arial" w:hAnsi="Arial" w:cs="Arial"/>
          <w:color w:val="000000"/>
          <w:sz w:val="24"/>
          <w:szCs w:val="24"/>
        </w:rPr>
        <w:t>‰</w:t>
      </w:r>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щебеночных, гравийных и песчаных подушек под фундаменты сооружений благоустройства должна быть не менее 10 см;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песчаных оснований под сборные элементы покрытий должна быть не менее 3 см;</w:t>
      </w:r>
    </w:p>
    <w:p w:rsidR="00424D5F" w:rsidRPr="00D42DF1" w:rsidRDefault="00424D5F" w:rsidP="00424D5F">
      <w:pPr>
        <w:ind w:firstLine="283"/>
        <w:jc w:val="both"/>
        <w:rPr>
          <w:rFonts w:ascii="MS Sans Serif" w:hAnsi="MS Sans Serif"/>
          <w:color w:val="000000"/>
        </w:rPr>
      </w:pPr>
      <w:r w:rsidRPr="00D42DF1">
        <w:rPr>
          <w:color w:val="000000"/>
          <w:sz w:val="24"/>
          <w:szCs w:val="24"/>
        </w:rPr>
        <w:t>перепад высот смежных сборных элементов благоустройства должен быть не более 5 мм;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толщина швов сборных элементов покрытий должна быть не более 25 мм.</w:t>
      </w:r>
    </w:p>
    <w:p w:rsidR="00424D5F" w:rsidRPr="00D42DF1" w:rsidRDefault="00424D5F" w:rsidP="00424D5F">
      <w:pPr>
        <w:ind w:firstLine="283"/>
        <w:jc w:val="both"/>
        <w:rPr>
          <w:rFonts w:ascii="MS Sans Serif" w:hAnsi="MS Sans Serif"/>
          <w:color w:val="000000"/>
        </w:rPr>
      </w:pPr>
      <w:r w:rsidRPr="00D42DF1">
        <w:rPr>
          <w:color w:val="000000"/>
          <w:sz w:val="24"/>
          <w:szCs w:val="24"/>
        </w:rPr>
        <w:t>Коэффициент уплотнения грунтов насыпей должен быть не менее 0,98 под покрытиями и не менее 0,95 в других местах.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1.14.</w:t>
      </w:r>
      <w:r w:rsidRPr="00D42DF1">
        <w:rPr>
          <w:color w:val="000000"/>
          <w:sz w:val="24"/>
          <w:szCs w:val="24"/>
        </w:rPr>
        <w:t>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1.15.</w:t>
      </w:r>
      <w:r w:rsidRPr="00D42DF1">
        <w:rPr>
          <w:color w:val="000000"/>
          <w:sz w:val="24"/>
          <w:szCs w:val="24"/>
        </w:rPr>
        <w:t> Для производства взрывных работ должны привлекаться специализированные организации.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1.16.</w:t>
      </w:r>
      <w:r w:rsidRPr="00D42DF1">
        <w:rPr>
          <w:color w:val="000000"/>
          <w:sz w:val="24"/>
          <w:szCs w:val="24"/>
        </w:rPr>
        <w:t xml:space="preserve"> Газоны (засеянные или </w:t>
      </w:r>
      <w:proofErr w:type="spellStart"/>
      <w:r w:rsidRPr="00D42DF1">
        <w:rPr>
          <w:color w:val="000000"/>
          <w:sz w:val="24"/>
          <w:szCs w:val="24"/>
        </w:rPr>
        <w:t>одерненные</w:t>
      </w:r>
      <w:proofErr w:type="spellEnd"/>
      <w:r w:rsidRPr="00D42DF1">
        <w:rPr>
          <w:color w:val="000000"/>
          <w:sz w:val="24"/>
          <w:szCs w:val="24"/>
        </w:rPr>
        <w:t>)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1.17.</w:t>
      </w:r>
      <w:r w:rsidRPr="00D42DF1">
        <w:rPr>
          <w:color w:val="000000"/>
          <w:sz w:val="24"/>
          <w:szCs w:val="24"/>
        </w:rPr>
        <w:t> При благоустройстве территорий отклонения от проектных размеров не должны превышать:</w:t>
      </w:r>
    </w:p>
    <w:p w:rsidR="00424D5F" w:rsidRPr="00D42DF1" w:rsidRDefault="00424D5F" w:rsidP="00424D5F">
      <w:pPr>
        <w:ind w:firstLine="283"/>
        <w:jc w:val="both"/>
        <w:rPr>
          <w:rFonts w:ascii="MS Sans Serif" w:hAnsi="MS Sans Serif"/>
          <w:color w:val="000000"/>
        </w:rPr>
      </w:pPr>
      <w:r w:rsidRPr="00D42DF1">
        <w:rPr>
          <w:color w:val="000000"/>
          <w:sz w:val="24"/>
          <w:szCs w:val="24"/>
        </w:rPr>
        <w:t>высотные отметки при работе с растительным грунтом ±5 см, при устройстве оснований под покрытия и покрытий всех видов ±5 см;</w:t>
      </w:r>
    </w:p>
    <w:p w:rsidR="00424D5F" w:rsidRPr="00D42DF1" w:rsidRDefault="00424D5F" w:rsidP="00424D5F">
      <w:pPr>
        <w:ind w:firstLine="283"/>
        <w:jc w:val="both"/>
        <w:rPr>
          <w:rFonts w:ascii="MS Sans Serif" w:hAnsi="MS Sans Serif"/>
          <w:color w:val="000000"/>
        </w:rPr>
      </w:pPr>
      <w:r w:rsidRPr="00D42DF1">
        <w:rPr>
          <w:color w:val="000000"/>
          <w:sz w:val="24"/>
          <w:szCs w:val="24"/>
        </w:rPr>
        <w:t>толщины слоев морозозащитных, изолирующих, дренирующих, а также оснований и покрытий всех видов ±10%, но не более 20 мм; растительного грунта ±20%;</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допускается просвет под трехметровой рейкой на основаниях и покрытиях: из грунтов, щебеночных, гравийных и шлаковых -15 мм; из асфальтобетона, битумоминеральных смесей и из </w:t>
      </w:r>
      <w:proofErr w:type="spellStart"/>
      <w:r w:rsidRPr="00D42DF1">
        <w:rPr>
          <w:color w:val="000000"/>
          <w:sz w:val="24"/>
          <w:szCs w:val="24"/>
        </w:rPr>
        <w:t>цементобетона</w:t>
      </w:r>
      <w:proofErr w:type="spellEnd"/>
      <w:r w:rsidRPr="00D42DF1">
        <w:rPr>
          <w:color w:val="000000"/>
          <w:sz w:val="24"/>
          <w:szCs w:val="24"/>
        </w:rPr>
        <w:t xml:space="preserve"> - 5 мм; газонных -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ширина слоя основания или покрытия всех видов, кроме цементобетонных,-10 см, из </w:t>
      </w:r>
      <w:proofErr w:type="spellStart"/>
      <w:r w:rsidRPr="00D42DF1">
        <w:rPr>
          <w:color w:val="000000"/>
          <w:sz w:val="24"/>
          <w:szCs w:val="24"/>
        </w:rPr>
        <w:t>цементобетона</w:t>
      </w:r>
      <w:proofErr w:type="spellEnd"/>
      <w:r w:rsidRPr="00D42DF1">
        <w:rPr>
          <w:color w:val="000000"/>
          <w:sz w:val="24"/>
          <w:szCs w:val="24"/>
        </w:rPr>
        <w:t xml:space="preserve"> - 5 см.</w:t>
      </w:r>
    </w:p>
    <w:p w:rsidR="00424D5F" w:rsidRPr="00D42DF1" w:rsidRDefault="00424D5F" w:rsidP="00424D5F">
      <w:pPr>
        <w:spacing w:before="120" w:after="120"/>
        <w:outlineLvl w:val="0"/>
        <w:rPr>
          <w:bCs/>
          <w:color w:val="000000"/>
          <w:kern w:val="36"/>
          <w:sz w:val="24"/>
          <w:szCs w:val="24"/>
        </w:rPr>
      </w:pPr>
      <w:bookmarkStart w:id="2" w:name="i28141"/>
      <w:r w:rsidRPr="00D42DF1">
        <w:rPr>
          <w:bCs/>
          <w:color w:val="000000"/>
          <w:kern w:val="36"/>
          <w:sz w:val="24"/>
          <w:szCs w:val="24"/>
        </w:rPr>
        <w:t>2. РАСЧИСТКА ТЕРРИТОРИЙ И ПОДГОТОВКА ИХ К ЗАСТРОЙКЕ</w:t>
      </w:r>
      <w:bookmarkEnd w:id="2"/>
    </w:p>
    <w:p w:rsidR="00424D5F" w:rsidRPr="00D42DF1" w:rsidRDefault="00424D5F" w:rsidP="00424D5F">
      <w:pPr>
        <w:ind w:firstLine="283"/>
        <w:jc w:val="both"/>
        <w:rPr>
          <w:rFonts w:ascii="MS Sans Serif" w:hAnsi="MS Sans Serif"/>
          <w:color w:val="000000"/>
        </w:rPr>
      </w:pPr>
      <w:r w:rsidRPr="00D42DF1">
        <w:rPr>
          <w:b/>
          <w:bCs/>
          <w:color w:val="000000"/>
          <w:sz w:val="24"/>
          <w:szCs w:val="24"/>
        </w:rPr>
        <w:t>2.1.</w:t>
      </w:r>
      <w:r w:rsidRPr="00D42DF1">
        <w:rPr>
          <w:color w:val="000000"/>
          <w:sz w:val="24"/>
          <w:szCs w:val="24"/>
        </w:rPr>
        <w:t>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w:t>
      </w:r>
      <w:r w:rsidRPr="00D42DF1">
        <w:rPr>
          <w:color w:val="000000"/>
          <w:sz w:val="24"/>
          <w:szCs w:val="24"/>
        </w:rPr>
        <w:t>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424D5F" w:rsidRPr="00D42DF1" w:rsidRDefault="00424D5F" w:rsidP="00424D5F">
      <w:pPr>
        <w:ind w:firstLine="283"/>
        <w:jc w:val="both"/>
        <w:rPr>
          <w:rFonts w:ascii="MS Sans Serif" w:hAnsi="MS Sans Serif"/>
          <w:color w:val="000000"/>
        </w:rPr>
      </w:pPr>
      <w:r w:rsidRPr="00D42DF1">
        <w:rPr>
          <w:color w:val="000000"/>
          <w:sz w:val="24"/>
          <w:szCs w:val="24"/>
        </w:rPr>
        <w:lastRenderedPageBreak/>
        <w:t xml:space="preserve">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w:t>
      </w:r>
      <w:proofErr w:type="spellStart"/>
      <w:r w:rsidRPr="00D42DF1">
        <w:rPr>
          <w:color w:val="000000"/>
          <w:sz w:val="24"/>
          <w:szCs w:val="24"/>
        </w:rPr>
        <w:t>неразмываемые</w:t>
      </w:r>
      <w:proofErr w:type="spellEnd"/>
      <w:r w:rsidRPr="00D42DF1">
        <w:rPr>
          <w:color w:val="000000"/>
          <w:sz w:val="24"/>
          <w:szCs w:val="24"/>
        </w:rPr>
        <w:t xml:space="preserve"> крепления русл на подходах к сооружениям и за ними.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w:t>
      </w:r>
      <w:r w:rsidRPr="00D42DF1">
        <w:rPr>
          <w:color w:val="000000"/>
          <w:sz w:val="24"/>
          <w:szCs w:val="24"/>
        </w:rPr>
        <w:t> </w:t>
      </w:r>
      <w:proofErr w:type="spellStart"/>
      <w:r w:rsidRPr="00D42DF1">
        <w:rPr>
          <w:color w:val="000000"/>
          <w:sz w:val="24"/>
          <w:szCs w:val="24"/>
        </w:rPr>
        <w:t>Замоноличивание</w:t>
      </w:r>
      <w:proofErr w:type="spellEnd"/>
      <w:r w:rsidRPr="00D42DF1">
        <w:rPr>
          <w:color w:val="000000"/>
          <w:sz w:val="24"/>
          <w:szCs w:val="24"/>
        </w:rPr>
        <w:t xml:space="preserve">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w:t>
      </w:r>
      <w:r w:rsidRPr="00D42DF1">
        <w:rPr>
          <w:i/>
          <w:iCs/>
          <w:color w:val="000000"/>
          <w:sz w:val="24"/>
          <w:szCs w:val="24"/>
        </w:rPr>
        <w:t> </w:t>
      </w:r>
      <w:r w:rsidRPr="00D42DF1">
        <w:rPr>
          <w:color w:val="000000"/>
          <w:sz w:val="24"/>
          <w:szCs w:val="24"/>
        </w:rPr>
        <w:t xml:space="preserve">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w:t>
      </w:r>
      <w:proofErr w:type="spellStart"/>
      <w:r w:rsidRPr="00D42DF1">
        <w:rPr>
          <w:color w:val="000000"/>
          <w:sz w:val="24"/>
          <w:szCs w:val="24"/>
        </w:rPr>
        <w:t>прогрунтованной</w:t>
      </w:r>
      <w:proofErr w:type="spellEnd"/>
      <w:r w:rsidRPr="00D42DF1">
        <w:rPr>
          <w:color w:val="000000"/>
          <w:sz w:val="24"/>
          <w:szCs w:val="24"/>
        </w:rPr>
        <w:t xml:space="preserve"> поверхности шва. Раструбные стыки следует конопатить смоляной прядью с последующей чеканкой стыков цементным раствором.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2.4.</w:t>
      </w:r>
      <w:r w:rsidRPr="00D42DF1">
        <w:rPr>
          <w:color w:val="000000"/>
          <w:sz w:val="24"/>
          <w:szCs w:val="24"/>
        </w:rPr>
        <w:t>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2.5.</w:t>
      </w:r>
      <w:r w:rsidRPr="00D42DF1">
        <w:rPr>
          <w:color w:val="000000"/>
          <w:sz w:val="24"/>
          <w:szCs w:val="24"/>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424D5F" w:rsidRPr="00D42DF1" w:rsidRDefault="00424D5F" w:rsidP="00424D5F">
      <w:pPr>
        <w:ind w:firstLine="283"/>
        <w:jc w:val="both"/>
        <w:rPr>
          <w:rFonts w:ascii="MS Sans Serif" w:hAnsi="MS Sans Serif"/>
          <w:color w:val="000000"/>
        </w:rPr>
      </w:pPr>
      <w:r w:rsidRPr="00D42DF1">
        <w:rPr>
          <w:color w:val="000000"/>
          <w:sz w:val="24"/>
          <w:szCs w:val="24"/>
        </w:rPr>
        <w:t>Деревья и кустарники, пригодные для озеленения, должны быть выкопаны или пересажены в специально отведенную охранную зону.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2.6.</w:t>
      </w:r>
      <w:r w:rsidRPr="00D42DF1">
        <w:rPr>
          <w:color w:val="000000"/>
          <w:sz w:val="24"/>
          <w:szCs w:val="24"/>
        </w:rPr>
        <w:t>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2.7.</w:t>
      </w:r>
      <w:r w:rsidRPr="00D42DF1">
        <w:rPr>
          <w:color w:val="000000"/>
          <w:sz w:val="24"/>
          <w:szCs w:val="24"/>
        </w:rPr>
        <w:t>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2.8.</w:t>
      </w:r>
      <w:r w:rsidRPr="00D42DF1">
        <w:rPr>
          <w:color w:val="000000"/>
          <w:sz w:val="24"/>
          <w:szCs w:val="24"/>
        </w:rPr>
        <w:t xml:space="preserve">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sidRPr="00D42DF1">
        <w:rPr>
          <w:color w:val="000000"/>
          <w:sz w:val="24"/>
          <w:szCs w:val="24"/>
        </w:rPr>
        <w:t>оттрелевываются</w:t>
      </w:r>
      <w:proofErr w:type="spellEnd"/>
      <w:r w:rsidRPr="00D42DF1">
        <w:rPr>
          <w:color w:val="000000"/>
          <w:sz w:val="24"/>
          <w:szCs w:val="24"/>
        </w:rPr>
        <w:t xml:space="preserve"> к месту их разделки.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2.9.</w:t>
      </w:r>
      <w:r w:rsidRPr="00D42DF1">
        <w:rPr>
          <w:color w:val="000000"/>
          <w:sz w:val="24"/>
          <w:szCs w:val="24"/>
        </w:rPr>
        <w:t>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2.10.</w:t>
      </w:r>
      <w:r w:rsidRPr="00D42DF1">
        <w:rPr>
          <w:color w:val="000000"/>
          <w:sz w:val="24"/>
          <w:szCs w:val="24"/>
        </w:rPr>
        <w:t>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2.11.</w:t>
      </w:r>
      <w:r w:rsidRPr="00D42DF1">
        <w:rPr>
          <w:color w:val="000000"/>
          <w:sz w:val="24"/>
          <w:szCs w:val="24"/>
        </w:rPr>
        <w:t> Полная или частичная разборка строений или их 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2.12.</w:t>
      </w:r>
      <w:r w:rsidRPr="00D42DF1">
        <w:rPr>
          <w:color w:val="000000"/>
          <w:sz w:val="24"/>
          <w:szCs w:val="24"/>
        </w:rPr>
        <w:t>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424D5F" w:rsidRPr="00D42DF1" w:rsidRDefault="00424D5F" w:rsidP="00424D5F">
      <w:pPr>
        <w:ind w:firstLine="283"/>
        <w:jc w:val="both"/>
        <w:rPr>
          <w:rFonts w:ascii="MS Sans Serif" w:hAnsi="MS Sans Serif"/>
          <w:color w:val="000000"/>
        </w:rPr>
      </w:pPr>
      <w:r w:rsidRPr="00D42DF1">
        <w:rPr>
          <w:color w:val="000000"/>
          <w:sz w:val="24"/>
          <w:szCs w:val="24"/>
        </w:rPr>
        <w:t>Одновременно должны быть сняты пригодные для дальнейшего использования скобяные изделия, металлические элементы ограждений, части полов и др., поддающиеся изъятию, части здания.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2.13.</w:t>
      </w:r>
      <w:r w:rsidRPr="00D42DF1">
        <w:rPr>
          <w:color w:val="000000"/>
          <w:sz w:val="24"/>
          <w:szCs w:val="24"/>
        </w:rPr>
        <w:t>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rsidR="00424D5F" w:rsidRPr="00D42DF1" w:rsidRDefault="00424D5F" w:rsidP="00424D5F">
      <w:pPr>
        <w:ind w:firstLine="283"/>
        <w:jc w:val="both"/>
        <w:rPr>
          <w:rFonts w:ascii="MS Sans Serif" w:hAnsi="MS Sans Serif"/>
          <w:color w:val="000000"/>
        </w:rPr>
      </w:pPr>
      <w:r w:rsidRPr="00D42DF1">
        <w:rPr>
          <w:color w:val="000000"/>
          <w:sz w:val="24"/>
          <w:szCs w:val="24"/>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2.14.</w:t>
      </w:r>
      <w:r w:rsidRPr="00D42DF1">
        <w:rPr>
          <w:color w:val="000000"/>
          <w:sz w:val="24"/>
          <w:szCs w:val="24"/>
        </w:rPr>
        <w:t>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2.15.</w:t>
      </w:r>
      <w:r w:rsidRPr="00D42DF1">
        <w:rPr>
          <w:color w:val="000000"/>
          <w:sz w:val="24"/>
          <w:szCs w:val="24"/>
        </w:rPr>
        <w:t>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2.16.</w:t>
      </w:r>
      <w:r w:rsidRPr="00D42DF1">
        <w:rPr>
          <w:color w:val="000000"/>
          <w:sz w:val="24"/>
          <w:szCs w:val="24"/>
        </w:rPr>
        <w:t>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2.17.</w:t>
      </w:r>
      <w:r w:rsidRPr="00D42DF1">
        <w:rPr>
          <w:color w:val="000000"/>
          <w:sz w:val="24"/>
          <w:szCs w:val="24"/>
        </w:rPr>
        <w:t>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2.18.</w:t>
      </w:r>
      <w:r w:rsidRPr="00D42DF1">
        <w:rPr>
          <w:color w:val="000000"/>
          <w:sz w:val="24"/>
          <w:szCs w:val="24"/>
        </w:rPr>
        <w:t>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rsidR="00424D5F" w:rsidRPr="00D42DF1" w:rsidRDefault="00424D5F" w:rsidP="00424D5F">
      <w:pPr>
        <w:ind w:firstLine="283"/>
        <w:jc w:val="both"/>
        <w:rPr>
          <w:rFonts w:ascii="MS Sans Serif" w:hAnsi="MS Sans Serif"/>
          <w:color w:val="000000"/>
        </w:rPr>
      </w:pPr>
      <w:r w:rsidRPr="00D42DF1">
        <w:rPr>
          <w:color w:val="000000"/>
          <w:sz w:val="24"/>
          <w:szCs w:val="24"/>
        </w:rPr>
        <w:t>Сборные железобетонные конструкции, не поддающиеся поэлементному разделению, должны расчленяться как монолитные.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2.19.</w:t>
      </w:r>
      <w:r w:rsidRPr="00D42DF1">
        <w:rPr>
          <w:color w:val="000000"/>
          <w:sz w:val="24"/>
          <w:szCs w:val="24"/>
        </w:rPr>
        <w:t>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2.20.</w:t>
      </w:r>
      <w:r w:rsidRPr="00D42DF1">
        <w:rPr>
          <w:color w:val="000000"/>
          <w:sz w:val="24"/>
          <w:szCs w:val="24"/>
        </w:rPr>
        <w:t>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2.21.</w:t>
      </w:r>
      <w:r w:rsidRPr="00D42DF1">
        <w:rPr>
          <w:color w:val="000000"/>
          <w:sz w:val="24"/>
          <w:szCs w:val="24"/>
        </w:rPr>
        <w:t>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2.22.</w:t>
      </w:r>
      <w:r w:rsidRPr="00D42DF1">
        <w:rPr>
          <w:color w:val="000000"/>
          <w:sz w:val="24"/>
          <w:szCs w:val="24"/>
        </w:rPr>
        <w:t xml:space="preserve"> Асфальтобетонные покрытия дорог, тротуаров и площадок следует разбирать путем вырубки или </w:t>
      </w:r>
      <w:proofErr w:type="spellStart"/>
      <w:r w:rsidRPr="00D42DF1">
        <w:rPr>
          <w:color w:val="000000"/>
          <w:sz w:val="24"/>
          <w:szCs w:val="24"/>
        </w:rPr>
        <w:t>взламывания</w:t>
      </w:r>
      <w:proofErr w:type="spellEnd"/>
      <w:r w:rsidRPr="00D42DF1">
        <w:rPr>
          <w:color w:val="000000"/>
          <w:sz w:val="24"/>
          <w:szCs w:val="24"/>
        </w:rPr>
        <w:t xml:space="preserve"> асфальтобетона и вывозки его для последующей переработки.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2.23.</w:t>
      </w:r>
      <w:r w:rsidRPr="00D42DF1">
        <w:rPr>
          <w:color w:val="000000"/>
          <w:sz w:val="24"/>
          <w:szCs w:val="24"/>
        </w:rPr>
        <w:t xml:space="preserve"> Цементобетонные покрытия и основания под покрытия (монолитные) должны разламываться </w:t>
      </w:r>
      <w:proofErr w:type="spellStart"/>
      <w:r w:rsidRPr="00D42DF1">
        <w:rPr>
          <w:color w:val="000000"/>
          <w:sz w:val="24"/>
          <w:szCs w:val="24"/>
        </w:rPr>
        <w:t>бетоноломными</w:t>
      </w:r>
      <w:proofErr w:type="spellEnd"/>
      <w:r w:rsidRPr="00D42DF1">
        <w:rPr>
          <w:color w:val="000000"/>
          <w:sz w:val="24"/>
          <w:szCs w:val="24"/>
        </w:rPr>
        <w:t xml:space="preserve"> машинами с последующим окучиванием и вывозкой бетонного лома.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2.24.</w:t>
      </w:r>
      <w:r w:rsidRPr="00D42DF1">
        <w:rPr>
          <w:color w:val="000000"/>
          <w:sz w:val="24"/>
          <w:szCs w:val="24"/>
        </w:rPr>
        <w:t>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2.25.</w:t>
      </w:r>
      <w:r w:rsidRPr="00D42DF1">
        <w:rPr>
          <w:color w:val="000000"/>
          <w:sz w:val="24"/>
          <w:szCs w:val="24"/>
        </w:rPr>
        <w:t> Песчаное основание толщиной более 5 см следует разбирать, имея в виду возможность последующего использования песка.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2.26.</w:t>
      </w:r>
      <w:r w:rsidRPr="00D42DF1">
        <w:rPr>
          <w:color w:val="000000"/>
          <w:sz w:val="24"/>
          <w:szCs w:val="24"/>
        </w:rPr>
        <w:t>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2.27.</w:t>
      </w:r>
      <w:r w:rsidRPr="00D42DF1">
        <w:rPr>
          <w:color w:val="000000"/>
          <w:sz w:val="24"/>
          <w:szCs w:val="24"/>
        </w:rPr>
        <w:t xml:space="preserve"> Трубопроводные сети </w:t>
      </w:r>
      <w:proofErr w:type="spellStart"/>
      <w:r w:rsidRPr="00D42DF1">
        <w:rPr>
          <w:color w:val="000000"/>
          <w:sz w:val="24"/>
          <w:szCs w:val="24"/>
        </w:rPr>
        <w:t>бесканальной</w:t>
      </w:r>
      <w:proofErr w:type="spellEnd"/>
      <w:r w:rsidRPr="00D42DF1">
        <w:rPr>
          <w:color w:val="000000"/>
          <w:sz w:val="24"/>
          <w:szCs w:val="24"/>
        </w:rPr>
        <w:t xml:space="preserve"> прокладки следует разбирать при помощи газовой резки их на отдельные составляющие или путем разделения раструбных стыков. Кабели </w:t>
      </w:r>
      <w:proofErr w:type="spellStart"/>
      <w:r w:rsidRPr="00D42DF1">
        <w:rPr>
          <w:color w:val="000000"/>
          <w:sz w:val="24"/>
          <w:szCs w:val="24"/>
        </w:rPr>
        <w:t>бесканальной</w:t>
      </w:r>
      <w:proofErr w:type="spellEnd"/>
      <w:r w:rsidRPr="00D42DF1">
        <w:rPr>
          <w:color w:val="000000"/>
          <w:sz w:val="24"/>
          <w:szCs w:val="24"/>
        </w:rPr>
        <w:t xml:space="preserve">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sidRPr="00D42DF1">
        <w:rPr>
          <w:color w:val="000000"/>
          <w:sz w:val="24"/>
          <w:szCs w:val="24"/>
        </w:rPr>
        <w:t>размуфтовываться</w:t>
      </w:r>
      <w:proofErr w:type="spellEnd"/>
      <w:r w:rsidRPr="00D42DF1">
        <w:rPr>
          <w:color w:val="000000"/>
          <w:sz w:val="24"/>
          <w:szCs w:val="24"/>
        </w:rPr>
        <w:t xml:space="preserve"> с заделкой концов, очищаться и наматываться на барабаны.</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2.28.</w:t>
      </w:r>
      <w:r w:rsidRPr="00D42DF1">
        <w:rPr>
          <w:color w:val="000000"/>
          <w:sz w:val="24"/>
          <w:szCs w:val="24"/>
        </w:rPr>
        <w:t> Трубопроводы, проложенные в непроходных каналах, должны разбирать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2.29.</w:t>
      </w:r>
      <w:r w:rsidRPr="00D42DF1">
        <w:rPr>
          <w:color w:val="000000"/>
          <w:sz w:val="24"/>
          <w:szCs w:val="24"/>
        </w:rPr>
        <w:t xml:space="preserve"> Кабели, проложенные в кабельных коллекторах, следует освидетельствовать, </w:t>
      </w:r>
      <w:proofErr w:type="spellStart"/>
      <w:r w:rsidRPr="00D42DF1">
        <w:rPr>
          <w:color w:val="000000"/>
          <w:sz w:val="24"/>
          <w:szCs w:val="24"/>
        </w:rPr>
        <w:t>размуфтовать</w:t>
      </w:r>
      <w:proofErr w:type="spellEnd"/>
      <w:r w:rsidRPr="00D42DF1">
        <w:rPr>
          <w:color w:val="000000"/>
          <w:sz w:val="24"/>
          <w:szCs w:val="24"/>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2.30.</w:t>
      </w:r>
      <w:r w:rsidRPr="00D42DF1">
        <w:rPr>
          <w:color w:val="000000"/>
          <w:sz w:val="24"/>
          <w:szCs w:val="24"/>
        </w:rPr>
        <w:t> Траншеи и котлованы из-под подземных частей зданий и коммуникаций, имеющие ширину более трех метров,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2.31.</w:t>
      </w:r>
      <w:r w:rsidRPr="00D42DF1">
        <w:rPr>
          <w:color w:val="000000"/>
          <w:sz w:val="24"/>
          <w:szCs w:val="24"/>
        </w:rPr>
        <w:t> Приемка территорий после их расчистки и подготовки к благоустройству должна осуществляться с учетом следующих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424D5F" w:rsidRPr="00D42DF1" w:rsidRDefault="00424D5F" w:rsidP="00424D5F">
      <w:pPr>
        <w:ind w:firstLine="283"/>
        <w:jc w:val="both"/>
        <w:rPr>
          <w:rFonts w:ascii="MS Sans Serif" w:hAnsi="MS Sans Serif"/>
          <w:color w:val="000000"/>
        </w:rPr>
      </w:pPr>
      <w:r w:rsidRPr="00D42DF1">
        <w:rPr>
          <w:color w:val="000000"/>
          <w:sz w:val="24"/>
          <w:szCs w:val="24"/>
        </w:rPr>
        <w:t>временный водоотвод, исключающий затопление и переувлажнение отдельных мест и всей территории застройки в целом, должен быть выполнен;</w:t>
      </w:r>
    </w:p>
    <w:p w:rsidR="00424D5F" w:rsidRPr="00D42DF1" w:rsidRDefault="00424D5F" w:rsidP="00424D5F">
      <w:pPr>
        <w:ind w:firstLine="283"/>
        <w:jc w:val="both"/>
        <w:rPr>
          <w:rFonts w:ascii="MS Sans Serif" w:hAnsi="MS Sans Serif"/>
          <w:color w:val="000000"/>
        </w:rPr>
      </w:pPr>
      <w:r w:rsidRPr="00D42DF1">
        <w:rPr>
          <w:color w:val="000000"/>
          <w:sz w:val="24"/>
          <w:szCs w:val="24"/>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растительный грунт должен быть собран в специально отведенных местах окучен и укреплен;</w:t>
      </w:r>
    </w:p>
    <w:p w:rsidR="00424D5F" w:rsidRPr="00D42DF1" w:rsidRDefault="00424D5F" w:rsidP="00424D5F">
      <w:pPr>
        <w:ind w:firstLine="283"/>
        <w:jc w:val="both"/>
        <w:rPr>
          <w:rFonts w:ascii="MS Sans Serif" w:hAnsi="MS Sans Serif"/>
          <w:color w:val="000000"/>
        </w:rPr>
      </w:pPr>
      <w:r w:rsidRPr="00D42DF1">
        <w:rPr>
          <w:color w:val="000000"/>
          <w:sz w:val="24"/>
          <w:szCs w:val="24"/>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424D5F" w:rsidRPr="00D42DF1" w:rsidRDefault="00424D5F" w:rsidP="00424D5F">
      <w:pPr>
        <w:spacing w:before="120" w:after="120"/>
        <w:outlineLvl w:val="0"/>
        <w:rPr>
          <w:bCs/>
          <w:color w:val="000000"/>
          <w:kern w:val="36"/>
          <w:sz w:val="24"/>
          <w:szCs w:val="24"/>
        </w:rPr>
      </w:pPr>
      <w:bookmarkStart w:id="3" w:name="i36436"/>
      <w:r w:rsidRPr="00D42DF1">
        <w:rPr>
          <w:bCs/>
          <w:color w:val="000000"/>
          <w:kern w:val="36"/>
          <w:sz w:val="24"/>
          <w:szCs w:val="24"/>
        </w:rPr>
        <w:t>3. ПРОЕЗДЫ, ПЕШЕХОДНЫЕ ДОРОЖКИ И ПЛОЩАДКИ</w:t>
      </w:r>
      <w:bookmarkEnd w:id="3"/>
    </w:p>
    <w:p w:rsidR="00424D5F" w:rsidRPr="00D42DF1" w:rsidRDefault="00424D5F" w:rsidP="00424D5F">
      <w:pPr>
        <w:ind w:firstLine="283"/>
        <w:jc w:val="both"/>
        <w:rPr>
          <w:rFonts w:ascii="MS Sans Serif" w:hAnsi="MS Sans Serif"/>
          <w:color w:val="000000"/>
        </w:rPr>
      </w:pPr>
      <w:r w:rsidRPr="00D42DF1">
        <w:rPr>
          <w:b/>
          <w:bCs/>
          <w:color w:val="000000"/>
          <w:sz w:val="24"/>
          <w:szCs w:val="24"/>
        </w:rPr>
        <w:t>3.1.</w:t>
      </w:r>
      <w:r w:rsidRPr="00D42DF1">
        <w:rPr>
          <w:color w:val="000000"/>
          <w:sz w:val="24"/>
          <w:szCs w:val="24"/>
        </w:rPr>
        <w:t xml:space="preserve"> При строительстве внутриквартальных проездов, тротуаров, пешеходных дорожек и площадок должны соблюдаться требования главы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w:t>
      </w:r>
      <w:proofErr w:type="spellStart"/>
      <w:r w:rsidRPr="00D42DF1">
        <w:rPr>
          <w:color w:val="000000"/>
          <w:sz w:val="24"/>
          <w:szCs w:val="24"/>
        </w:rPr>
        <w:t>отмосток</w:t>
      </w:r>
      <w:proofErr w:type="spellEnd"/>
      <w:r w:rsidRPr="00D42DF1">
        <w:rPr>
          <w:color w:val="000000"/>
          <w:sz w:val="24"/>
          <w:szCs w:val="24"/>
        </w:rPr>
        <w:t xml:space="preserve"> и </w:t>
      </w:r>
      <w:r w:rsidRPr="00D42DF1">
        <w:rPr>
          <w:color w:val="000000"/>
          <w:sz w:val="24"/>
          <w:szCs w:val="24"/>
        </w:rPr>
        <w:lastRenderedPageBreak/>
        <w:t>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 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w:t>
      </w:r>
      <w:r w:rsidRPr="00D42DF1">
        <w:rPr>
          <w:color w:val="000000"/>
          <w:sz w:val="24"/>
          <w:szCs w:val="24"/>
        </w:rPr>
        <w:t>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3.3.</w:t>
      </w:r>
      <w:r w:rsidRPr="00D42DF1">
        <w:rPr>
          <w:color w:val="000000"/>
          <w:sz w:val="24"/>
          <w:szCs w:val="24"/>
        </w:rPr>
        <w:t>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устройстве дополнительных слоев должна проверяться их толщина и чистота с отбором не менее одной пробы на площади не более 500 м</w:t>
      </w:r>
      <w:r w:rsidRPr="00D42DF1">
        <w:rPr>
          <w:color w:val="000000"/>
          <w:sz w:val="24"/>
          <w:szCs w:val="24"/>
          <w:vertAlign w:val="superscript"/>
        </w:rPr>
        <w:t>2</w:t>
      </w:r>
      <w:r w:rsidRPr="00D42DF1">
        <w:rPr>
          <w:color w:val="000000"/>
          <w:sz w:val="24"/>
          <w:szCs w:val="24"/>
        </w:rPr>
        <w:t> и не менее пяти проб с отсыпаемой площади.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3.4.</w:t>
      </w:r>
      <w:r w:rsidRPr="00D42DF1">
        <w:rPr>
          <w:color w:val="000000"/>
          <w:sz w:val="24"/>
          <w:szCs w:val="24"/>
        </w:rPr>
        <w:t>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3.5.</w:t>
      </w:r>
      <w:r w:rsidRPr="00D42DF1">
        <w:rPr>
          <w:color w:val="000000"/>
          <w:sz w:val="24"/>
          <w:szCs w:val="24"/>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Pr="00D42DF1">
        <w:rPr>
          <w:color w:val="000000"/>
          <w:sz w:val="24"/>
          <w:szCs w:val="24"/>
        </w:rPr>
        <w:t>взаимозаклинивания</w:t>
      </w:r>
      <w:proofErr w:type="spellEnd"/>
      <w:r w:rsidRPr="00D42DF1">
        <w:rPr>
          <w:color w:val="000000"/>
          <w:sz w:val="24"/>
          <w:szCs w:val="24"/>
        </w:rPr>
        <w:t xml:space="preserve">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3.6.</w:t>
      </w:r>
      <w:r w:rsidRPr="00D42DF1">
        <w:rPr>
          <w:color w:val="000000"/>
          <w:sz w:val="24"/>
          <w:szCs w:val="24"/>
        </w:rPr>
        <w:t>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Pr="00D42DF1">
        <w:rPr>
          <w:color w:val="000000"/>
          <w:sz w:val="24"/>
          <w:szCs w:val="24"/>
          <w:vertAlign w:val="superscript"/>
        </w:rPr>
        <w:t>3</w:t>
      </w:r>
      <w:r w:rsidRPr="00D42DF1">
        <w:rPr>
          <w:color w:val="000000"/>
          <w:sz w:val="24"/>
          <w:szCs w:val="24"/>
        </w:rPr>
        <w:t>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w:t>
      </w:r>
      <w:r w:rsidRPr="00D42DF1">
        <w:rPr>
          <w:color w:val="000000"/>
          <w:sz w:val="24"/>
          <w:szCs w:val="24"/>
          <w:vertAlign w:val="superscript"/>
        </w:rPr>
        <w:t>3</w:t>
      </w:r>
      <w:r w:rsidRPr="00D42DF1">
        <w:rPr>
          <w:color w:val="000000"/>
          <w:sz w:val="24"/>
          <w:szCs w:val="24"/>
        </w:rPr>
        <w:t> неуплотненного шлака. После укатки шлаковое основание (покрытие) должно поливаться в течение 10-12 дней из расчета 2,5 л/м</w:t>
      </w:r>
      <w:r w:rsidRPr="00D42DF1">
        <w:rPr>
          <w:color w:val="000000"/>
          <w:sz w:val="24"/>
          <w:szCs w:val="24"/>
          <w:vertAlign w:val="superscript"/>
        </w:rPr>
        <w:t>3</w:t>
      </w:r>
      <w:r w:rsidRPr="00D42DF1">
        <w:rPr>
          <w:color w:val="000000"/>
          <w:sz w:val="24"/>
          <w:szCs w:val="24"/>
        </w:rPr>
        <w:t> неуплотненного шлака.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3.7.</w:t>
      </w:r>
      <w:r w:rsidRPr="00D42DF1">
        <w:rPr>
          <w:color w:val="000000"/>
          <w:sz w:val="24"/>
          <w:szCs w:val="24"/>
        </w:rPr>
        <w:t xml:space="preserve">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Pr="00D42DF1">
        <w:rPr>
          <w:color w:val="000000"/>
          <w:sz w:val="24"/>
          <w:szCs w:val="24"/>
        </w:rPr>
        <w:t>отпрофилированную</w:t>
      </w:r>
      <w:proofErr w:type="spellEnd"/>
      <w:r w:rsidRPr="00D42DF1">
        <w:rPr>
          <w:color w:val="000000"/>
          <w:sz w:val="24"/>
          <w:szCs w:val="24"/>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w:t>
      </w:r>
      <w:r w:rsidRPr="00D42DF1">
        <w:rPr>
          <w:color w:val="000000"/>
          <w:sz w:val="24"/>
          <w:szCs w:val="24"/>
        </w:rPr>
        <w:lastRenderedPageBreak/>
        <w:t>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3.8.</w:t>
      </w:r>
      <w:r w:rsidRPr="00D42DF1">
        <w:rPr>
          <w:color w:val="000000"/>
          <w:sz w:val="24"/>
          <w:szCs w:val="24"/>
        </w:rPr>
        <w:t>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 15 см (в плотном состоянии). Основания и покрытия из активных доменных шлаков 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3.9.</w:t>
      </w:r>
      <w:r w:rsidRPr="00D42DF1">
        <w:rPr>
          <w:color w:val="000000"/>
          <w:sz w:val="24"/>
          <w:szCs w:val="24"/>
        </w:rPr>
        <w:t>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Pr="00D42DF1">
        <w:rPr>
          <w:color w:val="000000"/>
          <w:sz w:val="24"/>
          <w:szCs w:val="24"/>
          <w:vertAlign w:val="superscript"/>
        </w:rPr>
        <w:t>2</w:t>
      </w:r>
      <w:r w:rsidRPr="00D42DF1">
        <w:rPr>
          <w:color w:val="000000"/>
          <w:sz w:val="24"/>
          <w:szCs w:val="24"/>
        </w:rPr>
        <w:t>, но не менее пяти промеров на любой площади; степень уплотнения.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3.10.</w:t>
      </w:r>
      <w:r w:rsidRPr="00D42DF1">
        <w:rPr>
          <w:color w:val="000000"/>
          <w:sz w:val="24"/>
          <w:szCs w:val="24"/>
        </w:rPr>
        <w:t>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нижнего (из щебня, гравия, шлака) толщиной не менее 60 мм, верхнего расклинивающего толщиной не менее 20 мм, верхнего (из высевок каменных материалов и шлака) толщиной не менее 10 мм и покровного (из чистого песка) толщиной не менее 5 мм. Каждый из слоев после равномерного распределения должен быть уплотнен с поливкой водой.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3.11.</w:t>
      </w:r>
      <w:r w:rsidRPr="00D42DF1">
        <w:rPr>
          <w:color w:val="000000"/>
          <w:sz w:val="24"/>
          <w:szCs w:val="24"/>
        </w:rPr>
        <w:t>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 С весной и летом и не ниже +10°С осенью. Температура воздуха при укладке асфальтобетонных покрытий из тепловых смесей должна быть не ниже -10°С.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3.12*</w:t>
      </w:r>
      <w:r w:rsidRPr="00D42DF1">
        <w:rPr>
          <w:color w:val="000000"/>
          <w:sz w:val="24"/>
          <w:szCs w:val="24"/>
        </w:rPr>
        <w:t xml:space="preserve"> Основание или слой ранее уложенного асфальтобетона за 3-5 ч до укладки асфальтобетонной смеси должны быть обработаны разжиженным или жидким </w:t>
      </w:r>
      <w:proofErr w:type="gramStart"/>
      <w:r w:rsidRPr="00D42DF1">
        <w:rPr>
          <w:color w:val="000000"/>
          <w:sz w:val="24"/>
          <w:szCs w:val="24"/>
        </w:rPr>
        <w:t>битумом</w:t>
      </w:r>
      <w:proofErr w:type="gramEnd"/>
      <w:r w:rsidRPr="00D42DF1">
        <w:rPr>
          <w:color w:val="000000"/>
          <w:sz w:val="24"/>
          <w:szCs w:val="24"/>
        </w:rPr>
        <w:t xml:space="preserve"> или битумной эмульсией из расчета 0,5 л/м</w:t>
      </w:r>
      <w:r w:rsidRPr="00D42DF1">
        <w:rPr>
          <w:color w:val="000000"/>
          <w:sz w:val="24"/>
          <w:szCs w:val="24"/>
          <w:vertAlign w:val="superscript"/>
        </w:rPr>
        <w:t>2</w:t>
      </w:r>
      <w:r w:rsidRPr="00D42DF1">
        <w:rPr>
          <w:color w:val="000000"/>
          <w:sz w:val="24"/>
          <w:szCs w:val="24"/>
        </w:rPr>
        <w:t>.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3.13.</w:t>
      </w:r>
      <w:r w:rsidRPr="00D42DF1">
        <w:rPr>
          <w:color w:val="000000"/>
          <w:sz w:val="24"/>
          <w:szCs w:val="24"/>
        </w:rPr>
        <w:t xml:space="preserve"> При укладке асфальтобетонных смесей для обеспечения </w:t>
      </w:r>
      <w:proofErr w:type="spellStart"/>
      <w:r w:rsidRPr="00D42DF1">
        <w:rPr>
          <w:color w:val="000000"/>
          <w:sz w:val="24"/>
          <w:szCs w:val="24"/>
        </w:rPr>
        <w:t>бесшовности</w:t>
      </w:r>
      <w:proofErr w:type="spellEnd"/>
      <w:r w:rsidRPr="00D42DF1">
        <w:rPr>
          <w:color w:val="000000"/>
          <w:sz w:val="24"/>
          <w:szCs w:val="24"/>
        </w:rPr>
        <w:t xml:space="preserve"> соединения смежных полос </w:t>
      </w:r>
      <w:proofErr w:type="spellStart"/>
      <w:r w:rsidRPr="00D42DF1">
        <w:rPr>
          <w:color w:val="000000"/>
          <w:sz w:val="24"/>
          <w:szCs w:val="24"/>
        </w:rPr>
        <w:t>асфальтоукладчики</w:t>
      </w:r>
      <w:proofErr w:type="spellEnd"/>
      <w:r w:rsidRPr="00D42DF1">
        <w:rPr>
          <w:color w:val="000000"/>
          <w:sz w:val="24"/>
          <w:szCs w:val="24"/>
        </w:rPr>
        <w:t xml:space="preserve">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3.14.</w:t>
      </w:r>
      <w:r w:rsidRPr="00D42DF1">
        <w:rPr>
          <w:color w:val="000000"/>
          <w:sz w:val="24"/>
          <w:szCs w:val="24"/>
        </w:rPr>
        <w:t xml:space="preserve">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w:t>
      </w:r>
      <w:proofErr w:type="spellStart"/>
      <w:r w:rsidRPr="00D42DF1">
        <w:rPr>
          <w:color w:val="000000"/>
          <w:sz w:val="24"/>
          <w:szCs w:val="24"/>
        </w:rPr>
        <w:t>доуплотнение</w:t>
      </w:r>
      <w:proofErr w:type="spellEnd"/>
      <w:r w:rsidRPr="00D42DF1">
        <w:rPr>
          <w:color w:val="000000"/>
          <w:sz w:val="24"/>
          <w:szCs w:val="24"/>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w:t>
      </w:r>
      <w:r w:rsidRPr="00D42DF1">
        <w:rPr>
          <w:color w:val="000000"/>
          <w:sz w:val="24"/>
          <w:szCs w:val="24"/>
        </w:rPr>
        <w:lastRenderedPageBreak/>
        <w:t>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3.15.</w:t>
      </w:r>
      <w:r w:rsidRPr="00D42DF1">
        <w:rPr>
          <w:color w:val="000000"/>
          <w:sz w:val="24"/>
          <w:szCs w:val="24"/>
        </w:rPr>
        <w:t>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Pr="00D42DF1">
        <w:rPr>
          <w:color w:val="000000"/>
          <w:sz w:val="24"/>
          <w:szCs w:val="24"/>
          <w:vertAlign w:val="superscript"/>
        </w:rPr>
        <w:t>2</w:t>
      </w:r>
      <w:r w:rsidRPr="00D42DF1">
        <w:rPr>
          <w:i/>
          <w:iCs/>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3.16.</w:t>
      </w:r>
      <w:r w:rsidRPr="00D42DF1">
        <w:rPr>
          <w:color w:val="000000"/>
          <w:sz w:val="24"/>
          <w:szCs w:val="24"/>
        </w:rPr>
        <w:t> Бетонные покрытия монолитные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3.17.</w:t>
      </w:r>
      <w:r w:rsidRPr="00D42DF1">
        <w:rPr>
          <w:color w:val="000000"/>
          <w:sz w:val="24"/>
          <w:szCs w:val="24"/>
        </w:rPr>
        <w:t>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3.18.</w:t>
      </w:r>
      <w:r w:rsidRPr="00D42DF1">
        <w:rPr>
          <w:color w:val="000000"/>
          <w:sz w:val="24"/>
          <w:szCs w:val="24"/>
        </w:rPr>
        <w:t xml:space="preserve">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w:t>
      </w:r>
      <w:proofErr w:type="spellStart"/>
      <w:r w:rsidRPr="00D42DF1">
        <w:rPr>
          <w:color w:val="000000"/>
          <w:sz w:val="24"/>
          <w:szCs w:val="24"/>
        </w:rPr>
        <w:t>битумизированной</w:t>
      </w:r>
      <w:proofErr w:type="spellEnd"/>
      <w:r w:rsidRPr="00D42DF1">
        <w:rPr>
          <w:color w:val="000000"/>
          <w:sz w:val="24"/>
          <w:szCs w:val="24"/>
        </w:rPr>
        <w:t xml:space="preserve"> бумаги. Песок должен находиться во влажном состоянии в течение не менее двух недель.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3.19.</w:t>
      </w:r>
      <w:r w:rsidRPr="00D42DF1">
        <w:rPr>
          <w:color w:val="000000"/>
          <w:sz w:val="24"/>
          <w:szCs w:val="24"/>
        </w:rPr>
        <w:t> В случае нарезки деформационных швов нарезчиками с алмазными дисками прочность бетона покрытия должна быть не менее 100 кгс/см</w:t>
      </w:r>
      <w:r w:rsidRPr="00D42DF1">
        <w:rPr>
          <w:color w:val="000000"/>
          <w:sz w:val="24"/>
          <w:szCs w:val="24"/>
          <w:vertAlign w:val="superscript"/>
        </w:rPr>
        <w:t>2</w:t>
      </w:r>
      <w:r w:rsidRPr="00D42DF1">
        <w:rPr>
          <w:color w:val="000000"/>
          <w:sz w:val="24"/>
          <w:szCs w:val="24"/>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3.20.</w:t>
      </w:r>
      <w:r w:rsidRPr="00D42DF1">
        <w:rPr>
          <w:color w:val="000000"/>
          <w:sz w:val="24"/>
          <w:szCs w:val="24"/>
        </w:rPr>
        <w:t>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w:t>
      </w:r>
      <w:proofErr w:type="gramStart"/>
      <w:r w:rsidRPr="00D42DF1">
        <w:rPr>
          <w:color w:val="000000"/>
          <w:sz w:val="24"/>
          <w:szCs w:val="24"/>
        </w:rPr>
        <w:t>180)°</w:t>
      </w:r>
      <w:proofErr w:type="gramEnd"/>
      <w:r w:rsidRPr="00D42DF1">
        <w:rPr>
          <w:color w:val="000000"/>
          <w:sz w:val="24"/>
          <w:szCs w:val="24"/>
        </w:rPr>
        <w:t xml:space="preserve"> 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3.21.</w:t>
      </w:r>
      <w:r w:rsidRPr="00D42DF1">
        <w:rPr>
          <w:color w:val="000000"/>
          <w:sz w:val="24"/>
          <w:szCs w:val="24"/>
        </w:rPr>
        <w:t> При среднесуточной температуре воздуха ниже +5°С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rsidR="00424D5F" w:rsidRPr="00D42DF1" w:rsidRDefault="00424D5F" w:rsidP="00424D5F">
      <w:pPr>
        <w:ind w:firstLine="283"/>
        <w:jc w:val="both"/>
        <w:rPr>
          <w:rFonts w:ascii="MS Sans Serif" w:hAnsi="MS Sans Serif"/>
          <w:color w:val="000000"/>
        </w:rPr>
      </w:pPr>
      <w:r w:rsidRPr="00D42DF1">
        <w:rPr>
          <w:color w:val="000000"/>
          <w:sz w:val="24"/>
          <w:szCs w:val="24"/>
        </w:rPr>
        <w:t>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3.22.</w:t>
      </w:r>
      <w:r w:rsidRPr="00D42DF1">
        <w:rPr>
          <w:color w:val="000000"/>
          <w:sz w:val="24"/>
          <w:szCs w:val="24"/>
        </w:rPr>
        <w:t xml:space="preserve">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Pr="00D42DF1">
        <w:rPr>
          <w:color w:val="000000"/>
          <w:sz w:val="24"/>
          <w:szCs w:val="24"/>
        </w:rPr>
        <w:t>плитоукладочные</w:t>
      </w:r>
      <w:proofErr w:type="spellEnd"/>
      <w:r w:rsidRPr="00D42DF1">
        <w:rPr>
          <w:color w:val="000000"/>
          <w:sz w:val="24"/>
          <w:szCs w:val="24"/>
        </w:rPr>
        <w:t xml:space="preserve"> машины по уловленному покрытию. Посадка плит на песчаное основание должна производиться </w:t>
      </w:r>
      <w:proofErr w:type="spellStart"/>
      <w:r w:rsidRPr="00D42DF1">
        <w:rPr>
          <w:color w:val="000000"/>
          <w:sz w:val="24"/>
          <w:szCs w:val="24"/>
        </w:rPr>
        <w:lastRenderedPageBreak/>
        <w:t>вибропосадочными</w:t>
      </w:r>
      <w:proofErr w:type="spellEnd"/>
      <w:r w:rsidRPr="00D42DF1">
        <w:rPr>
          <w:color w:val="000000"/>
          <w:sz w:val="24"/>
          <w:szCs w:val="24"/>
        </w:rPr>
        <w:t xml:space="preserve"> машинами, а </w:t>
      </w:r>
      <w:proofErr w:type="spellStart"/>
      <w:r w:rsidRPr="00D42DF1">
        <w:rPr>
          <w:color w:val="000000"/>
          <w:sz w:val="24"/>
          <w:szCs w:val="24"/>
        </w:rPr>
        <w:t>прикатка</w:t>
      </w:r>
      <w:proofErr w:type="spellEnd"/>
      <w:r w:rsidRPr="00D42DF1">
        <w:rPr>
          <w:color w:val="000000"/>
          <w:sz w:val="24"/>
          <w:szCs w:val="24"/>
        </w:rPr>
        <w:t xml:space="preserve">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3.23.</w:t>
      </w:r>
      <w:r w:rsidRPr="00D42DF1">
        <w:rPr>
          <w:color w:val="000000"/>
          <w:sz w:val="24"/>
          <w:szCs w:val="24"/>
        </w:rPr>
        <w:t>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3.24.</w:t>
      </w:r>
      <w:r w:rsidRPr="00D42DF1">
        <w:rPr>
          <w:color w:val="000000"/>
          <w:sz w:val="24"/>
          <w:szCs w:val="24"/>
        </w:rPr>
        <w:t>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Pr="00D42DF1">
        <w:rPr>
          <w:color w:val="000000"/>
          <w:sz w:val="24"/>
          <w:szCs w:val="24"/>
          <w:vertAlign w:val="superscript"/>
        </w:rPr>
        <w:t>2</w:t>
      </w:r>
      <w:r w:rsidRPr="00D42DF1">
        <w:rPr>
          <w:color w:val="000000"/>
          <w:sz w:val="24"/>
          <w:szCs w:val="24"/>
        </w:rPr>
        <w:t>), режим ухода за бетоном, ровность покрытия и отсутствие на его поверхности пленок цементного молока.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3.25.</w:t>
      </w:r>
      <w:r w:rsidRPr="00D42DF1">
        <w:rPr>
          <w:color w:val="000000"/>
          <w:sz w:val="24"/>
          <w:szCs w:val="24"/>
        </w:rPr>
        <w:t>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В местах пересечения </w:t>
      </w:r>
      <w:proofErr w:type="spellStart"/>
      <w:r w:rsidRPr="00D42DF1">
        <w:rPr>
          <w:color w:val="000000"/>
          <w:sz w:val="24"/>
          <w:szCs w:val="24"/>
        </w:rPr>
        <w:t>виутриквартальных</w:t>
      </w:r>
      <w:proofErr w:type="spellEnd"/>
      <w:r w:rsidRPr="00D42DF1">
        <w:rPr>
          <w:color w:val="000000"/>
          <w:sz w:val="24"/>
          <w:szCs w:val="24"/>
        </w:rPr>
        <w:t xml:space="preserve">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424D5F" w:rsidRPr="00D42DF1" w:rsidRDefault="00424D5F" w:rsidP="00424D5F">
      <w:pPr>
        <w:ind w:firstLine="283"/>
        <w:jc w:val="both"/>
        <w:rPr>
          <w:rFonts w:ascii="MS Sans Serif" w:hAnsi="MS Sans Serif"/>
          <w:color w:val="000000"/>
        </w:rPr>
      </w:pPr>
      <w:r w:rsidRPr="00D42DF1">
        <w:rPr>
          <w:color w:val="000000"/>
          <w:sz w:val="24"/>
          <w:szCs w:val="24"/>
        </w:rPr>
        <w:t>В климатических подрайонах со среднемесячной температурой января -28° С и ниже, июля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3.26.</w:t>
      </w:r>
      <w:r w:rsidRPr="00D42DF1">
        <w:rPr>
          <w:color w:val="000000"/>
          <w:sz w:val="24"/>
          <w:szCs w:val="24"/>
        </w:rPr>
        <w:t> </w:t>
      </w:r>
      <w:proofErr w:type="spellStart"/>
      <w:r w:rsidRPr="00D42DF1">
        <w:rPr>
          <w:color w:val="000000"/>
          <w:sz w:val="24"/>
          <w:szCs w:val="24"/>
        </w:rPr>
        <w:t>Отмостки</w:t>
      </w:r>
      <w:proofErr w:type="spellEnd"/>
      <w:r w:rsidRPr="00D42DF1">
        <w:rPr>
          <w:color w:val="000000"/>
          <w:sz w:val="24"/>
          <w:szCs w:val="24"/>
        </w:rPr>
        <w:t xml:space="preserve"> по периметру зданий должны плотно примыкать к цоколю здания. Уклон </w:t>
      </w:r>
      <w:proofErr w:type="spellStart"/>
      <w:r w:rsidRPr="00D42DF1">
        <w:rPr>
          <w:color w:val="000000"/>
          <w:sz w:val="24"/>
          <w:szCs w:val="24"/>
        </w:rPr>
        <w:t>отмосток</w:t>
      </w:r>
      <w:proofErr w:type="spellEnd"/>
      <w:r w:rsidRPr="00D42DF1">
        <w:rPr>
          <w:color w:val="000000"/>
          <w:sz w:val="24"/>
          <w:szCs w:val="24"/>
        </w:rPr>
        <w:t xml:space="preserve"> должен быть не менее 1 % и не более 10%.</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В местах, недоступных для работы механизмов, основание под </w:t>
      </w:r>
      <w:proofErr w:type="spellStart"/>
      <w:r w:rsidRPr="00D42DF1">
        <w:rPr>
          <w:color w:val="000000"/>
          <w:sz w:val="24"/>
          <w:szCs w:val="24"/>
        </w:rPr>
        <w:t>отмостки</w:t>
      </w:r>
      <w:proofErr w:type="spellEnd"/>
      <w:r w:rsidRPr="00D42DF1">
        <w:rPr>
          <w:color w:val="000000"/>
          <w:sz w:val="24"/>
          <w:szCs w:val="24"/>
        </w:rPr>
        <w:t xml:space="preserve"> допускается уплотнять вручную до исчезновения отпечатков от ударов трамбовки и прекращения подвижек уплотняемого материала.</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Наружная кромка </w:t>
      </w:r>
      <w:proofErr w:type="spellStart"/>
      <w:r w:rsidRPr="00D42DF1">
        <w:rPr>
          <w:color w:val="000000"/>
          <w:sz w:val="24"/>
          <w:szCs w:val="24"/>
        </w:rPr>
        <w:t>отмосток</w:t>
      </w:r>
      <w:proofErr w:type="spellEnd"/>
      <w:r w:rsidRPr="00D42DF1">
        <w:rPr>
          <w:color w:val="000000"/>
          <w:sz w:val="24"/>
          <w:szCs w:val="24"/>
        </w:rPr>
        <w:t xml:space="preserve"> в пределах прямолинейных участков не должна иметь искривлений по горизонтали и вертикали более 10 мм. Бетон </w:t>
      </w:r>
      <w:proofErr w:type="spellStart"/>
      <w:r w:rsidRPr="00D42DF1">
        <w:rPr>
          <w:color w:val="000000"/>
          <w:sz w:val="24"/>
          <w:szCs w:val="24"/>
        </w:rPr>
        <w:t>отмосток</w:t>
      </w:r>
      <w:proofErr w:type="spellEnd"/>
      <w:r w:rsidRPr="00D42DF1">
        <w:rPr>
          <w:color w:val="000000"/>
          <w:sz w:val="24"/>
          <w:szCs w:val="24"/>
        </w:rPr>
        <w:t xml:space="preserve"> по морозостойкости должен отвечать требованиям, предъявляемым к дорожному бетону.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3.27.</w:t>
      </w:r>
      <w:r w:rsidRPr="00D42DF1">
        <w:rPr>
          <w:color w:val="000000"/>
          <w:sz w:val="24"/>
          <w:szCs w:val="24"/>
        </w:rPr>
        <w:t>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424D5F" w:rsidRPr="00D42DF1" w:rsidRDefault="00424D5F" w:rsidP="00424D5F">
      <w:pPr>
        <w:spacing w:before="120" w:after="120"/>
        <w:outlineLvl w:val="0"/>
        <w:rPr>
          <w:bCs/>
          <w:color w:val="000000"/>
          <w:kern w:val="36"/>
          <w:sz w:val="24"/>
          <w:szCs w:val="24"/>
        </w:rPr>
      </w:pPr>
      <w:bookmarkStart w:id="4" w:name="i48250"/>
      <w:r w:rsidRPr="00D42DF1">
        <w:rPr>
          <w:bCs/>
          <w:color w:val="000000"/>
          <w:kern w:val="36"/>
          <w:sz w:val="24"/>
          <w:szCs w:val="24"/>
        </w:rPr>
        <w:t>4. ОГРАДЫ</w:t>
      </w:r>
      <w:bookmarkEnd w:id="4"/>
    </w:p>
    <w:p w:rsidR="00424D5F" w:rsidRPr="00D42DF1" w:rsidRDefault="00424D5F" w:rsidP="00424D5F">
      <w:pPr>
        <w:ind w:firstLine="283"/>
        <w:jc w:val="both"/>
        <w:rPr>
          <w:rFonts w:ascii="MS Sans Serif" w:hAnsi="MS Sans Serif"/>
          <w:color w:val="000000"/>
        </w:rPr>
      </w:pPr>
      <w:r w:rsidRPr="00D42DF1">
        <w:rPr>
          <w:b/>
          <w:bCs/>
          <w:color w:val="000000"/>
          <w:sz w:val="24"/>
          <w:szCs w:val="24"/>
        </w:rPr>
        <w:t>4.1.</w:t>
      </w:r>
      <w:r w:rsidRPr="00D42DF1">
        <w:rPr>
          <w:color w:val="000000"/>
          <w:sz w:val="24"/>
          <w:szCs w:val="24"/>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w:t>
      </w:r>
      <w:r w:rsidRPr="00D42DF1">
        <w:rPr>
          <w:color w:val="000000"/>
          <w:sz w:val="24"/>
          <w:szCs w:val="24"/>
        </w:rPr>
        <w:lastRenderedPageBreak/>
        <w:t xml:space="preserve">устройства оград должно быть ограничено. Устройство постоянных оград с применением древесины допускается только в </w:t>
      </w:r>
      <w:proofErr w:type="spellStart"/>
      <w:r w:rsidRPr="00D42DF1">
        <w:rPr>
          <w:color w:val="000000"/>
          <w:sz w:val="24"/>
          <w:szCs w:val="24"/>
        </w:rPr>
        <w:t>лесоизбыточных</w:t>
      </w:r>
      <w:proofErr w:type="spellEnd"/>
      <w:r w:rsidRPr="00D42DF1">
        <w:rPr>
          <w:color w:val="000000"/>
          <w:sz w:val="24"/>
          <w:szCs w:val="24"/>
        </w:rPr>
        <w:t xml:space="preserve"> районах.</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4.2.</w:t>
      </w:r>
      <w:r w:rsidRPr="00D42DF1">
        <w:rPr>
          <w:color w:val="000000"/>
          <w:sz w:val="24"/>
          <w:szCs w:val="24"/>
        </w:rPr>
        <w:t> Постоянные и временные ограды следует устанавливать с учетом следующих технологических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424D5F" w:rsidRPr="00D42DF1" w:rsidRDefault="00424D5F" w:rsidP="00424D5F">
      <w:pPr>
        <w:ind w:firstLine="283"/>
        <w:jc w:val="both"/>
        <w:rPr>
          <w:rFonts w:ascii="MS Sans Serif" w:hAnsi="MS Sans Serif"/>
          <w:color w:val="000000"/>
        </w:rPr>
      </w:pPr>
      <w:r w:rsidRPr="00D42DF1">
        <w:rPr>
          <w:color w:val="000000"/>
          <w:sz w:val="24"/>
          <w:szCs w:val="24"/>
        </w:rPr>
        <w:t>траншея под цоколь ограды должна быть открыта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открываемой траншеи следует устанавливать с учетом осыпания грунта стенок траншеи;</w:t>
      </w:r>
    </w:p>
    <w:p w:rsidR="00424D5F" w:rsidRPr="00D42DF1" w:rsidRDefault="00424D5F" w:rsidP="00424D5F">
      <w:pPr>
        <w:ind w:firstLine="283"/>
        <w:jc w:val="both"/>
        <w:rPr>
          <w:rFonts w:ascii="MS Sans Serif" w:hAnsi="MS Sans Serif"/>
          <w:color w:val="000000"/>
        </w:rPr>
      </w:pPr>
      <w:r w:rsidRPr="00D42DF1">
        <w:rPr>
          <w:color w:val="000000"/>
          <w:sz w:val="24"/>
          <w:szCs w:val="24"/>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 80 см, а в песках и супесях - не менее 1 м;</w:t>
      </w:r>
    </w:p>
    <w:p w:rsidR="00424D5F" w:rsidRPr="00D42DF1" w:rsidRDefault="00424D5F" w:rsidP="00424D5F">
      <w:pPr>
        <w:ind w:firstLine="283"/>
        <w:jc w:val="both"/>
        <w:rPr>
          <w:rFonts w:ascii="MS Sans Serif" w:hAnsi="MS Sans Serif"/>
          <w:color w:val="000000"/>
        </w:rPr>
      </w:pPr>
      <w:r w:rsidRPr="00D42DF1">
        <w:rPr>
          <w:color w:val="000000"/>
          <w:sz w:val="24"/>
          <w:szCs w:val="24"/>
        </w:rPr>
        <w:t>дренирующий материал в ямах и траншеях должен быть уплотнен: песок-поливом, гравий и щебень - трамбованном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4.3. </w:t>
      </w:r>
      <w:r w:rsidRPr="00D42DF1">
        <w:rPr>
          <w:color w:val="000000"/>
          <w:sz w:val="24"/>
          <w:szCs w:val="24"/>
        </w:rPr>
        <w:t>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раздела «Озеленение территорий».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4.4.</w:t>
      </w:r>
      <w:r w:rsidRPr="00D42DF1">
        <w:rPr>
          <w:color w:val="000000"/>
          <w:sz w:val="24"/>
          <w:szCs w:val="24"/>
        </w:rPr>
        <w:t>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4.5.</w:t>
      </w:r>
      <w:r w:rsidRPr="00D42DF1">
        <w:rPr>
          <w:color w:val="000000"/>
          <w:sz w:val="24"/>
          <w:szCs w:val="24"/>
        </w:rPr>
        <w:t>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4.6.</w:t>
      </w:r>
      <w:r w:rsidRPr="00D42DF1">
        <w:rPr>
          <w:color w:val="000000"/>
          <w:sz w:val="24"/>
          <w:szCs w:val="24"/>
        </w:rPr>
        <w:t xml:space="preserve"> Стойки без башмаков следует устанавливать в ямы диаметром 30 см и засыпать смесью грунта и щебня или гравия с послойным </w:t>
      </w:r>
      <w:proofErr w:type="spellStart"/>
      <w:r w:rsidRPr="00D42DF1">
        <w:rPr>
          <w:color w:val="000000"/>
          <w:sz w:val="24"/>
          <w:szCs w:val="24"/>
        </w:rPr>
        <w:t>трамбованием</w:t>
      </w:r>
      <w:proofErr w:type="spellEnd"/>
      <w:r w:rsidRPr="00D42DF1">
        <w:rPr>
          <w:color w:val="000000"/>
          <w:sz w:val="24"/>
          <w:szCs w:val="24"/>
        </w:rPr>
        <w:t xml:space="preserve">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должно превышать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4.7.</w:t>
      </w:r>
      <w:r w:rsidRPr="00D42DF1">
        <w:rPr>
          <w:color w:val="000000"/>
          <w:sz w:val="24"/>
          <w:szCs w:val="24"/>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w:t>
      </w:r>
      <w:proofErr w:type="spellStart"/>
      <w:r w:rsidRPr="00D42DF1">
        <w:rPr>
          <w:color w:val="000000"/>
          <w:sz w:val="24"/>
          <w:szCs w:val="24"/>
        </w:rPr>
        <w:t>припилом</w:t>
      </w:r>
      <w:proofErr w:type="spellEnd"/>
      <w:r w:rsidRPr="00D42DF1">
        <w:rPr>
          <w:color w:val="000000"/>
          <w:sz w:val="24"/>
          <w:szCs w:val="24"/>
        </w:rPr>
        <w:t xml:space="preserve"> плоскостей соприкосновения до плотного их прилегания. Скобы должны забиваться перпендикулярно оси связующего элемента. В верхней части стойки связи следует срезать на высоте не менее 20 см от начала заострения. В нижней части - не выше 20 см от дневной поверхности земли.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4.8.</w:t>
      </w:r>
      <w:r w:rsidRPr="00D42DF1">
        <w:rPr>
          <w:color w:val="000000"/>
          <w:sz w:val="24"/>
          <w:szCs w:val="24"/>
        </w:rPr>
        <w:t>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4.9.</w:t>
      </w:r>
      <w:r w:rsidRPr="00D42DF1">
        <w:rPr>
          <w:color w:val="000000"/>
          <w:sz w:val="24"/>
          <w:szCs w:val="24"/>
        </w:rPr>
        <w:t>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захватами, предусматриваемыми в проекте.</w:t>
      </w:r>
    </w:p>
    <w:p w:rsidR="00424D5F" w:rsidRPr="00D42DF1" w:rsidRDefault="00424D5F" w:rsidP="00424D5F">
      <w:pPr>
        <w:ind w:firstLine="283"/>
        <w:jc w:val="both"/>
        <w:rPr>
          <w:rFonts w:ascii="MS Sans Serif" w:hAnsi="MS Sans Serif"/>
          <w:color w:val="000000"/>
        </w:rPr>
      </w:pPr>
      <w:r w:rsidRPr="00D42DF1">
        <w:rPr>
          <w:color w:val="000000"/>
          <w:sz w:val="24"/>
          <w:szCs w:val="24"/>
        </w:rPr>
        <w:t>Натяжение проволоки следует производить до исчезновения прогиба проволоки. Длина натягиваемой проволоки должна быть не более 50 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4.10.</w:t>
      </w:r>
      <w:r w:rsidRPr="00D42DF1">
        <w:rPr>
          <w:color w:val="000000"/>
          <w:sz w:val="24"/>
          <w:szCs w:val="24"/>
        </w:rPr>
        <w:t> Ограды из стальной сетки должны выполняться в виде секций, устанавливаемых между стойками.</w:t>
      </w:r>
    </w:p>
    <w:p w:rsidR="00424D5F" w:rsidRPr="00D42DF1" w:rsidRDefault="00424D5F" w:rsidP="00424D5F">
      <w:pPr>
        <w:ind w:firstLine="283"/>
        <w:jc w:val="both"/>
        <w:rPr>
          <w:rFonts w:ascii="MS Sans Serif" w:hAnsi="MS Sans Serif"/>
          <w:color w:val="000000"/>
        </w:rPr>
      </w:pPr>
      <w:r w:rsidRPr="00D42DF1">
        <w:rPr>
          <w:color w:val="000000"/>
          <w:sz w:val="24"/>
          <w:szCs w:val="24"/>
        </w:rPr>
        <w:t>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4.11.</w:t>
      </w:r>
      <w:r w:rsidRPr="00D42DF1">
        <w:rPr>
          <w:color w:val="000000"/>
          <w:sz w:val="24"/>
          <w:szCs w:val="24"/>
        </w:rPr>
        <w:t>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 200 и морозостойкость не менее 50 циклов.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4.12.</w:t>
      </w:r>
      <w:r w:rsidRPr="00D42DF1">
        <w:rPr>
          <w:color w:val="000000"/>
          <w:sz w:val="24"/>
          <w:szCs w:val="24"/>
        </w:rPr>
        <w:t xml:space="preserve"> В местах понижения дневной поверхности земли и на косогорах следует устраивать подсыпки или </w:t>
      </w:r>
      <w:proofErr w:type="spellStart"/>
      <w:r w:rsidRPr="00D42DF1">
        <w:rPr>
          <w:color w:val="000000"/>
          <w:sz w:val="24"/>
          <w:szCs w:val="24"/>
        </w:rPr>
        <w:t>доборные</w:t>
      </w:r>
      <w:proofErr w:type="spellEnd"/>
      <w:r w:rsidRPr="00D42DF1">
        <w:rPr>
          <w:color w:val="000000"/>
          <w:sz w:val="24"/>
          <w:szCs w:val="24"/>
        </w:rPr>
        <w:t xml:space="preserve"> цоколи, располагая секции горизонтально, уступами с разницей высот </w:t>
      </w:r>
      <w:proofErr w:type="spellStart"/>
      <w:r w:rsidRPr="00D42DF1">
        <w:rPr>
          <w:color w:val="000000"/>
          <w:sz w:val="24"/>
          <w:szCs w:val="24"/>
        </w:rPr>
        <w:t>нe</w:t>
      </w:r>
      <w:proofErr w:type="spellEnd"/>
      <w:r w:rsidRPr="00D42DF1">
        <w:rPr>
          <w:color w:val="000000"/>
          <w:sz w:val="24"/>
          <w:szCs w:val="24"/>
        </w:rPr>
        <w:t>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4.13.</w:t>
      </w:r>
      <w:r w:rsidRPr="00D42DF1">
        <w:rPr>
          <w:color w:val="000000"/>
          <w:sz w:val="24"/>
          <w:szCs w:val="24"/>
        </w:rPr>
        <w:t xml:space="preserve">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w:t>
      </w:r>
      <w:proofErr w:type="spellStart"/>
      <w:r w:rsidRPr="00D42DF1">
        <w:rPr>
          <w:color w:val="000000"/>
          <w:sz w:val="24"/>
          <w:szCs w:val="24"/>
        </w:rPr>
        <w:t>противопучинной</w:t>
      </w:r>
      <w:proofErr w:type="spellEnd"/>
      <w:r w:rsidRPr="00D42DF1">
        <w:rPr>
          <w:color w:val="000000"/>
          <w:sz w:val="24"/>
          <w:szCs w:val="24"/>
        </w:rPr>
        <w:t xml:space="preserve"> гидроизоляционной смазкой на всю глубину погружения в грунт.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4.14.</w:t>
      </w:r>
      <w:r w:rsidRPr="00D42DF1">
        <w:rPr>
          <w:color w:val="000000"/>
          <w:sz w:val="24"/>
          <w:szCs w:val="24"/>
        </w:rPr>
        <w:t>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424D5F" w:rsidRPr="00D42DF1" w:rsidRDefault="00424D5F" w:rsidP="00424D5F">
      <w:pPr>
        <w:spacing w:before="120" w:after="120"/>
        <w:outlineLvl w:val="0"/>
        <w:rPr>
          <w:bCs/>
          <w:color w:val="000000"/>
          <w:kern w:val="36"/>
          <w:sz w:val="24"/>
          <w:szCs w:val="24"/>
        </w:rPr>
      </w:pPr>
      <w:bookmarkStart w:id="5" w:name="i56702"/>
      <w:r w:rsidRPr="00D42DF1">
        <w:rPr>
          <w:bCs/>
          <w:color w:val="000000"/>
          <w:kern w:val="36"/>
          <w:sz w:val="24"/>
          <w:szCs w:val="24"/>
        </w:rPr>
        <w:t>5. ОТКРЫТЫЕ ПЛОСКОСТНЫЕ СПОРТИВНЫЕ СООРУЖЕНИЯ</w:t>
      </w:r>
      <w:bookmarkEnd w:id="5"/>
    </w:p>
    <w:p w:rsidR="00424D5F" w:rsidRPr="00D42DF1" w:rsidRDefault="00424D5F" w:rsidP="00424D5F">
      <w:pPr>
        <w:ind w:firstLine="283"/>
        <w:jc w:val="both"/>
        <w:rPr>
          <w:rFonts w:ascii="MS Sans Serif" w:hAnsi="MS Sans Serif"/>
          <w:color w:val="000000"/>
        </w:rPr>
      </w:pPr>
      <w:r w:rsidRPr="00D42DF1">
        <w:rPr>
          <w:b/>
          <w:bCs/>
          <w:color w:val="000000"/>
          <w:sz w:val="24"/>
          <w:szCs w:val="24"/>
        </w:rPr>
        <w:t>5.1.</w:t>
      </w:r>
      <w:r w:rsidRPr="00D42DF1">
        <w:rPr>
          <w:color w:val="000000"/>
          <w:sz w:val="24"/>
          <w:szCs w:val="24"/>
        </w:rPr>
        <w:t>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5.2.</w:t>
      </w:r>
      <w:r w:rsidRPr="00D42DF1">
        <w:rPr>
          <w:color w:val="000000"/>
          <w:sz w:val="24"/>
          <w:szCs w:val="24"/>
        </w:rPr>
        <w:t xml:space="preserve">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w:t>
      </w:r>
      <w:r w:rsidRPr="00D42DF1">
        <w:rPr>
          <w:color w:val="000000"/>
          <w:sz w:val="24"/>
          <w:szCs w:val="24"/>
        </w:rPr>
        <w:lastRenderedPageBreak/>
        <w:t>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5.3.</w:t>
      </w:r>
      <w:r w:rsidRPr="00D42DF1">
        <w:rPr>
          <w:color w:val="000000"/>
          <w:sz w:val="24"/>
          <w:szCs w:val="24"/>
        </w:rPr>
        <w:t>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424D5F" w:rsidRPr="00D42DF1" w:rsidRDefault="00424D5F" w:rsidP="00424D5F">
      <w:pPr>
        <w:ind w:firstLine="283"/>
        <w:jc w:val="both"/>
        <w:rPr>
          <w:rFonts w:ascii="MS Sans Serif" w:hAnsi="MS Sans Serif"/>
          <w:color w:val="000000"/>
        </w:rPr>
      </w:pPr>
      <w:r w:rsidRPr="00D42DF1">
        <w:rPr>
          <w:color w:val="000000"/>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5.4.</w:t>
      </w:r>
      <w:r w:rsidRPr="00D42DF1">
        <w:rPr>
          <w:color w:val="000000"/>
          <w:sz w:val="24"/>
          <w:szCs w:val="24"/>
        </w:rPr>
        <w:t> При строительстве открытых плоскостных спортивных сооружений должны применяться следующие материалы:</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а из упругих влагоемких материалов - не менее 10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w:t>
      </w:r>
      <w:proofErr w:type="spellStart"/>
      <w:r w:rsidRPr="00D42DF1">
        <w:rPr>
          <w:color w:val="000000"/>
          <w:sz w:val="24"/>
          <w:szCs w:val="24"/>
        </w:rPr>
        <w:t>пушонка</w:t>
      </w:r>
      <w:proofErr w:type="spellEnd"/>
      <w:r w:rsidRPr="00D42DF1">
        <w:rPr>
          <w:color w:val="000000"/>
          <w:sz w:val="24"/>
          <w:szCs w:val="24"/>
        </w:rPr>
        <w:t xml:space="preserve"> в количестве 15% объема материала верхнего слоя. Толщина верхнего слоя покрытия в плотном теле должна быть не менее 40 мм;</w:t>
      </w:r>
    </w:p>
    <w:p w:rsidR="00424D5F" w:rsidRPr="00D42DF1" w:rsidRDefault="00424D5F" w:rsidP="00424D5F">
      <w:pPr>
        <w:ind w:firstLine="283"/>
        <w:jc w:val="both"/>
        <w:rPr>
          <w:rFonts w:ascii="MS Sans Serif" w:hAnsi="MS Sans Serif"/>
          <w:color w:val="000000"/>
        </w:rPr>
      </w:pPr>
      <w:r w:rsidRPr="00D42DF1">
        <w:rPr>
          <w:color w:val="000000"/>
          <w:sz w:val="24"/>
          <w:szCs w:val="24"/>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для подпочвенного слоя спортивного газонного покрытия - грунт, близкий по гранулометрическому составу к легкому суглинку, смешанному в отношении </w:t>
      </w:r>
      <w:proofErr w:type="gramStart"/>
      <w:r w:rsidRPr="00D42DF1">
        <w:rPr>
          <w:color w:val="000000"/>
          <w:sz w:val="24"/>
          <w:szCs w:val="24"/>
        </w:rPr>
        <w:t>1 :</w:t>
      </w:r>
      <w:proofErr w:type="gramEnd"/>
      <w:r w:rsidRPr="00D42DF1">
        <w:rPr>
          <w:color w:val="000000"/>
          <w:sz w:val="24"/>
          <w:szCs w:val="24"/>
        </w:rPr>
        <w:t xml:space="preserve"> 1 по объему с песком, имеющим модуль крупности не более 2. Толщина подпочвенного слоя в плотном теле должна быть не менее 8 см;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(по Кирсанову) не менее 25 мг на 100 г почвы, калия (по </w:t>
      </w:r>
      <w:proofErr w:type="spellStart"/>
      <w:r w:rsidRPr="00D42DF1">
        <w:rPr>
          <w:color w:val="000000"/>
          <w:sz w:val="24"/>
          <w:szCs w:val="24"/>
        </w:rPr>
        <w:t>Пейве</w:t>
      </w:r>
      <w:proofErr w:type="spellEnd"/>
      <w:r w:rsidRPr="00D42DF1">
        <w:rPr>
          <w:color w:val="000000"/>
          <w:sz w:val="24"/>
          <w:szCs w:val="24"/>
        </w:rPr>
        <w:t>) 10-15 мг на 100 г почвы. Толщина почвенного слоя в плотном теле должна быть не менее 8 см.</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sidRPr="00D42DF1">
        <w:rPr>
          <w:color w:val="000000"/>
          <w:sz w:val="24"/>
          <w:szCs w:val="24"/>
        </w:rPr>
        <w:t>рейграс</w:t>
      </w:r>
      <w:proofErr w:type="spellEnd"/>
      <w:r w:rsidRPr="00D42DF1">
        <w:rPr>
          <w:color w:val="000000"/>
          <w:sz w:val="24"/>
          <w:szCs w:val="24"/>
        </w:rPr>
        <w:t>).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w:t>
      </w:r>
      <w:r w:rsidRPr="00D42DF1">
        <w:rPr>
          <w:rFonts w:ascii="Symbol" w:hAnsi="Symbol"/>
          <w:color w:val="000000"/>
          <w:sz w:val="24"/>
          <w:szCs w:val="24"/>
        </w:rPr>
        <w:t></w:t>
      </w:r>
      <w:r w:rsidRPr="00D42DF1">
        <w:rPr>
          <w:color w:val="000000"/>
          <w:sz w:val="24"/>
          <w:szCs w:val="24"/>
        </w:rPr>
        <w:t>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Специальные покрытия должны устраиваться только в соответствии с указаниями проекта.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5.5.</w:t>
      </w:r>
      <w:r w:rsidRPr="00D42DF1">
        <w:rPr>
          <w:color w:val="000000"/>
          <w:sz w:val="24"/>
          <w:szCs w:val="24"/>
        </w:rPr>
        <w:t>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5.6.</w:t>
      </w:r>
      <w:r w:rsidRPr="00D42DF1">
        <w:rPr>
          <w:color w:val="000000"/>
          <w:sz w:val="24"/>
          <w:szCs w:val="24"/>
        </w:rPr>
        <w:t xml:space="preserve"> При расстилке материалов основания колеи и следы машин на поверхности подстилающего слоя должны быть сглажены и прикатаны катками весом не менее 1,2 т с </w:t>
      </w:r>
      <w:r w:rsidRPr="00D42DF1">
        <w:rPr>
          <w:color w:val="000000"/>
          <w:sz w:val="24"/>
          <w:szCs w:val="24"/>
        </w:rPr>
        <w:lastRenderedPageBreak/>
        <w:t>гладкими вальцами. Машины, выполняющие работы по расстилке материалов основания, должны перемещаться по расстилаемым материалам.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5.7.</w:t>
      </w:r>
      <w:r w:rsidRPr="00D42DF1">
        <w:rPr>
          <w:color w:val="000000"/>
          <w:sz w:val="24"/>
          <w:szCs w:val="24"/>
        </w:rPr>
        <w:t> Уплотнение щебня, гравия и шлака в основании и промежуточном слое должно производиться в два этапа с поливом из расчета 4-8 л/м</w:t>
      </w:r>
      <w:r w:rsidRPr="00D42DF1">
        <w:rPr>
          <w:color w:val="000000"/>
          <w:sz w:val="24"/>
          <w:szCs w:val="24"/>
          <w:vertAlign w:val="superscript"/>
        </w:rPr>
        <w:t>2</w:t>
      </w:r>
      <w:r w:rsidRPr="00D42DF1">
        <w:rPr>
          <w:color w:val="000000"/>
          <w:sz w:val="24"/>
          <w:szCs w:val="24"/>
        </w:rPr>
        <w:t>. На первом этапе уплотнение следует производить легкими (весом не менее 0,8 т) катками с гладкими вальцами за 2-3 прохода по одному месту. На втором этапе слон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5.8.</w:t>
      </w:r>
      <w:r w:rsidRPr="00D42DF1">
        <w:rPr>
          <w:color w:val="000000"/>
          <w:sz w:val="24"/>
          <w:szCs w:val="24"/>
        </w:rPr>
        <w:t>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5.9.</w:t>
      </w:r>
      <w:r w:rsidRPr="00D42DF1">
        <w:rPr>
          <w:color w:val="000000"/>
          <w:sz w:val="24"/>
          <w:szCs w:val="24"/>
        </w:rPr>
        <w:t>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5.10.</w:t>
      </w:r>
      <w:r w:rsidRPr="00D42DF1">
        <w:rPr>
          <w:color w:val="000000"/>
          <w:sz w:val="24"/>
          <w:szCs w:val="24"/>
        </w:rPr>
        <w:t>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w:t>
      </w:r>
      <w:r w:rsidRPr="00D42DF1">
        <w:rPr>
          <w:color w:val="000000"/>
          <w:sz w:val="24"/>
          <w:szCs w:val="24"/>
          <w:vertAlign w:val="superscript"/>
        </w:rPr>
        <w:t>2</w:t>
      </w:r>
      <w:r w:rsidRPr="00D42DF1">
        <w:rPr>
          <w:color w:val="000000"/>
          <w:sz w:val="24"/>
          <w:szCs w:val="24"/>
        </w:rPr>
        <w:t>. Уплотнение ведется до прекращения образования следов от катка. Уплотнение на втором этапе достигается после 5-10 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5.11.</w:t>
      </w:r>
      <w:r w:rsidRPr="00D42DF1">
        <w:rPr>
          <w:color w:val="000000"/>
          <w:sz w:val="24"/>
          <w:szCs w:val="24"/>
        </w:rPr>
        <w:t>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w:t>
      </w:r>
      <w:r w:rsidRPr="00D42DF1">
        <w:rPr>
          <w:color w:val="000000"/>
          <w:sz w:val="24"/>
          <w:szCs w:val="24"/>
          <w:vertAlign w:val="superscript"/>
        </w:rPr>
        <w:t>2</w:t>
      </w:r>
      <w:r w:rsidRPr="00D42DF1">
        <w:rPr>
          <w:color w:val="000000"/>
          <w:sz w:val="24"/>
          <w:szCs w:val="24"/>
        </w:rPr>
        <w:t>. После распределения слой износа укатывается 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5.12.</w:t>
      </w:r>
      <w:r w:rsidRPr="00D42DF1">
        <w:rPr>
          <w:color w:val="000000"/>
          <w:sz w:val="24"/>
          <w:szCs w:val="24"/>
        </w:rPr>
        <w:t>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w:t>
      </w:r>
      <w:r w:rsidRPr="00D42DF1">
        <w:rPr>
          <w:color w:val="000000"/>
          <w:sz w:val="24"/>
          <w:szCs w:val="24"/>
          <w:vertAlign w:val="superscript"/>
        </w:rPr>
        <w:t>2</w:t>
      </w:r>
      <w:r w:rsidRPr="00D42DF1">
        <w:rPr>
          <w:color w:val="000000"/>
          <w:sz w:val="24"/>
          <w:szCs w:val="24"/>
        </w:rPr>
        <w:t>.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w:t>
      </w:r>
      <w:r w:rsidRPr="00D42DF1">
        <w:rPr>
          <w:color w:val="000000"/>
          <w:sz w:val="24"/>
          <w:szCs w:val="24"/>
          <w:vertAlign w:val="superscript"/>
        </w:rPr>
        <w:t>2</w:t>
      </w:r>
      <w:r w:rsidRPr="00D42DF1">
        <w:rPr>
          <w:color w:val="000000"/>
          <w:sz w:val="24"/>
          <w:szCs w:val="24"/>
        </w:rPr>
        <w:t>. Укатка почвенного слоя должна производиться катками весом 1,2 т с гладкими вальцами двумя проходами по одному месту (вдоль и поперек поля).</w:t>
      </w:r>
    </w:p>
    <w:p w:rsidR="00424D5F" w:rsidRPr="00D42DF1" w:rsidRDefault="00424D5F" w:rsidP="00424D5F">
      <w:pPr>
        <w:ind w:firstLine="283"/>
        <w:jc w:val="both"/>
        <w:rPr>
          <w:rFonts w:ascii="MS Sans Serif" w:hAnsi="MS Sans Serif"/>
          <w:color w:val="000000"/>
        </w:rPr>
      </w:pPr>
      <w:r w:rsidRPr="00D42DF1">
        <w:rPr>
          <w:color w:val="000000"/>
          <w:sz w:val="24"/>
          <w:szCs w:val="24"/>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5.13.</w:t>
      </w:r>
      <w:r w:rsidRPr="00D42DF1">
        <w:rPr>
          <w:color w:val="000000"/>
          <w:sz w:val="24"/>
          <w:szCs w:val="24"/>
        </w:rPr>
        <w:t>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424D5F" w:rsidRPr="00D42DF1" w:rsidRDefault="00424D5F" w:rsidP="00424D5F">
      <w:pPr>
        <w:ind w:firstLine="283"/>
        <w:jc w:val="both"/>
        <w:rPr>
          <w:rFonts w:ascii="MS Sans Serif" w:hAnsi="MS Sans Serif"/>
          <w:color w:val="000000"/>
        </w:rPr>
      </w:pPr>
      <w:r w:rsidRPr="00D42DF1">
        <w:rPr>
          <w:color w:val="000000"/>
          <w:sz w:val="24"/>
          <w:szCs w:val="24"/>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5.14.</w:t>
      </w:r>
      <w:r w:rsidRPr="00D42DF1">
        <w:rPr>
          <w:color w:val="000000"/>
          <w:sz w:val="24"/>
          <w:szCs w:val="24"/>
        </w:rPr>
        <w:t xml:space="preserve">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w:t>
      </w:r>
      <w:proofErr w:type="spellStart"/>
      <w:r w:rsidRPr="00D42DF1">
        <w:rPr>
          <w:color w:val="000000"/>
          <w:sz w:val="24"/>
          <w:szCs w:val="24"/>
        </w:rPr>
        <w:t>притрамбовывать</w:t>
      </w:r>
      <w:proofErr w:type="spellEnd"/>
      <w:r w:rsidRPr="00D42DF1">
        <w:rPr>
          <w:color w:val="000000"/>
          <w:sz w:val="24"/>
          <w:szCs w:val="24"/>
        </w:rPr>
        <w:t xml:space="preserve"> лёгкими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Наличия просадок па поверхности слоя под контрольной трехметровой рейкой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5.15.</w:t>
      </w:r>
      <w:r w:rsidRPr="00D42DF1">
        <w:rPr>
          <w:color w:val="000000"/>
          <w:sz w:val="24"/>
          <w:szCs w:val="24"/>
        </w:rPr>
        <w:t xml:space="preserve">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w:t>
      </w:r>
      <w:proofErr w:type="spellStart"/>
      <w:r w:rsidRPr="00D42DF1">
        <w:rPr>
          <w:color w:val="000000"/>
          <w:sz w:val="24"/>
          <w:szCs w:val="24"/>
        </w:rPr>
        <w:t>свинорой</w:t>
      </w:r>
      <w:proofErr w:type="spellEnd"/>
      <w:r w:rsidRPr="00D42DF1">
        <w:rPr>
          <w:color w:val="000000"/>
          <w:sz w:val="24"/>
          <w:szCs w:val="24"/>
        </w:rPr>
        <w:t xml:space="preserve"> и др.). Отростки должны быть длиной не менее 100 мм. Отростки следует высаживать в почвенный слой не менее 50 мм, на глубину до 10 мм с легким уплотнением почвы над ними.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5.16.</w:t>
      </w:r>
      <w:r w:rsidRPr="00D42DF1">
        <w:rPr>
          <w:color w:val="000000"/>
          <w:sz w:val="24"/>
          <w:szCs w:val="24"/>
        </w:rPr>
        <w:t> Приемка газона открытых плоскостных спортивных сооружений должна производиться:</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при </w:t>
      </w:r>
      <w:proofErr w:type="spellStart"/>
      <w:r w:rsidRPr="00D42DF1">
        <w:rPr>
          <w:color w:val="000000"/>
          <w:sz w:val="24"/>
          <w:szCs w:val="24"/>
        </w:rPr>
        <w:t>одерновке</w:t>
      </w:r>
      <w:proofErr w:type="spellEnd"/>
      <w:r w:rsidRPr="00D42DF1">
        <w:rPr>
          <w:color w:val="000000"/>
          <w:sz w:val="24"/>
          <w:szCs w:val="24"/>
        </w:rPr>
        <w:t xml:space="preserve"> газонов - непосредственно после окончания работ по </w:t>
      </w:r>
      <w:proofErr w:type="spellStart"/>
      <w:r w:rsidRPr="00D42DF1">
        <w:rPr>
          <w:color w:val="000000"/>
          <w:sz w:val="24"/>
          <w:szCs w:val="24"/>
        </w:rPr>
        <w:t>одерновке</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при посеве семян и посадке отростков - спустя месяц после посева семян или посадки отростков.</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Приемка сооружений при снежном покрове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5.17.</w:t>
      </w:r>
      <w:r w:rsidRPr="00D42DF1">
        <w:rPr>
          <w:color w:val="000000"/>
          <w:sz w:val="24"/>
          <w:szCs w:val="24"/>
        </w:rPr>
        <w:t>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424D5F" w:rsidRPr="00D42DF1" w:rsidRDefault="00424D5F" w:rsidP="00424D5F">
      <w:pPr>
        <w:ind w:firstLine="283"/>
        <w:jc w:val="both"/>
        <w:rPr>
          <w:rFonts w:ascii="MS Sans Serif" w:hAnsi="MS Sans Serif"/>
          <w:color w:val="000000"/>
        </w:rPr>
      </w:pPr>
      <w:r w:rsidRPr="00D42DF1">
        <w:rPr>
          <w:color w:val="000000"/>
          <w:sz w:val="24"/>
          <w:szCs w:val="24"/>
        </w:rPr>
        <w:t>деревянные - предохранены от загнивания, выполнены из древесины хвойных пород не ниже 2-го сорта, гладко остроганы;</w:t>
      </w:r>
    </w:p>
    <w:p w:rsidR="00424D5F" w:rsidRPr="00D42DF1" w:rsidRDefault="00424D5F" w:rsidP="00424D5F">
      <w:pPr>
        <w:ind w:firstLine="283"/>
        <w:jc w:val="both"/>
        <w:rPr>
          <w:rFonts w:ascii="MS Sans Serif" w:hAnsi="MS Sans Serif"/>
          <w:color w:val="000000"/>
        </w:rPr>
      </w:pPr>
      <w:r w:rsidRPr="00D42DF1">
        <w:rPr>
          <w:color w:val="000000"/>
          <w:sz w:val="24"/>
          <w:szCs w:val="24"/>
        </w:rPr>
        <w:t>бетонные и железобетонные - выполнены из бетона марки не ниже 300, морозостойкостью не менее 150, иметь гладкие поверхности;</w:t>
      </w:r>
    </w:p>
    <w:p w:rsidR="00424D5F" w:rsidRPr="00D42DF1" w:rsidRDefault="00424D5F" w:rsidP="00424D5F">
      <w:pPr>
        <w:ind w:firstLine="283"/>
        <w:jc w:val="both"/>
        <w:rPr>
          <w:rFonts w:ascii="MS Sans Serif" w:hAnsi="MS Sans Serif"/>
          <w:color w:val="000000"/>
        </w:rPr>
      </w:pPr>
      <w:r w:rsidRPr="00D42DF1">
        <w:rPr>
          <w:color w:val="000000"/>
          <w:sz w:val="24"/>
          <w:szCs w:val="24"/>
        </w:rPr>
        <w:t>металлические - иметь надежные соединения.</w:t>
      </w:r>
    </w:p>
    <w:p w:rsidR="00424D5F" w:rsidRPr="00D42DF1" w:rsidRDefault="00424D5F" w:rsidP="00424D5F">
      <w:pPr>
        <w:ind w:firstLine="283"/>
        <w:jc w:val="both"/>
        <w:rPr>
          <w:rFonts w:ascii="MS Sans Serif" w:hAnsi="MS Sans Serif"/>
          <w:color w:val="000000"/>
        </w:rPr>
      </w:pPr>
      <w:r w:rsidRPr="00D42DF1">
        <w:rPr>
          <w:color w:val="000000"/>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5.18.</w:t>
      </w:r>
      <w:r w:rsidRPr="00D42DF1">
        <w:rPr>
          <w:color w:val="000000"/>
          <w:sz w:val="24"/>
          <w:szCs w:val="24"/>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D42DF1">
        <w:rPr>
          <w:color w:val="000000"/>
          <w:sz w:val="24"/>
          <w:szCs w:val="24"/>
        </w:rPr>
        <w:t>одернованы</w:t>
      </w:r>
      <w:proofErr w:type="spellEnd"/>
      <w:r w:rsidRPr="00D42DF1">
        <w:rPr>
          <w:color w:val="000000"/>
          <w:sz w:val="24"/>
          <w:szCs w:val="24"/>
        </w:rPr>
        <w:t>, засеяны или озеленены в соответствии с требованиями раздела «Озеленение застраиваемых территорий».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5.19.</w:t>
      </w:r>
      <w:r w:rsidRPr="00D42DF1">
        <w:rPr>
          <w:color w:val="000000"/>
          <w:sz w:val="24"/>
          <w:szCs w:val="24"/>
        </w:rPr>
        <w:t xml:space="preserve"> Устройства для крепления </w:t>
      </w:r>
      <w:proofErr w:type="spellStart"/>
      <w:r w:rsidRPr="00D42DF1">
        <w:rPr>
          <w:color w:val="000000"/>
          <w:sz w:val="24"/>
          <w:szCs w:val="24"/>
        </w:rPr>
        <w:t>флагодержателей</w:t>
      </w:r>
      <w:proofErr w:type="spellEnd"/>
      <w:r w:rsidRPr="00D42DF1">
        <w:rPr>
          <w:color w:val="000000"/>
          <w:sz w:val="24"/>
          <w:szCs w:val="24"/>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5.20.</w:t>
      </w:r>
      <w:r w:rsidRPr="00D42DF1">
        <w:rPr>
          <w:color w:val="000000"/>
          <w:sz w:val="24"/>
          <w:szCs w:val="24"/>
        </w:rPr>
        <w:t>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424D5F" w:rsidRPr="00D42DF1" w:rsidRDefault="00424D5F" w:rsidP="00424D5F">
      <w:pPr>
        <w:spacing w:before="120" w:after="120"/>
        <w:outlineLvl w:val="0"/>
        <w:rPr>
          <w:bCs/>
          <w:color w:val="000000"/>
          <w:kern w:val="36"/>
          <w:sz w:val="24"/>
          <w:szCs w:val="24"/>
        </w:rPr>
      </w:pPr>
      <w:bookmarkStart w:id="6" w:name="i68718"/>
      <w:r w:rsidRPr="00D42DF1">
        <w:rPr>
          <w:bCs/>
          <w:color w:val="000000"/>
          <w:kern w:val="36"/>
          <w:sz w:val="24"/>
          <w:szCs w:val="24"/>
        </w:rPr>
        <w:t>6. ОЗЕЛЕНЕНИЕ ЗАСТРАИВАЕМЫХ ТЕРРИТОРИЙ</w:t>
      </w:r>
      <w:bookmarkEnd w:id="6"/>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6.1.</w:t>
      </w:r>
      <w:r w:rsidRPr="00D42DF1">
        <w:rPr>
          <w:color w:val="000000"/>
          <w:sz w:val="24"/>
          <w:szCs w:val="24"/>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sidRPr="00D42DF1">
        <w:rPr>
          <w:color w:val="000000"/>
          <w:sz w:val="24"/>
          <w:szCs w:val="24"/>
        </w:rPr>
        <w:t>этикетированным</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Приобретение посадочного материала в иных местах не допускается.</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Работы по озеленению должны выполняться только после расстилки растительного грунта, устройства проездов, тротуаров, дорожек, площадок и </w:t>
      </w:r>
      <w:proofErr w:type="gramStart"/>
      <w:r w:rsidRPr="00D42DF1">
        <w:rPr>
          <w:color w:val="000000"/>
          <w:sz w:val="24"/>
          <w:szCs w:val="24"/>
        </w:rPr>
        <w:t>оград</w:t>
      </w:r>
      <w:proofErr w:type="gramEnd"/>
      <w:r w:rsidRPr="00D42DF1">
        <w:rPr>
          <w:color w:val="000000"/>
          <w:sz w:val="24"/>
          <w:szCs w:val="24"/>
        </w:rPr>
        <w:t xml:space="preserve"> и уборки остатков строительного мусора после их строительства.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w:t>
      </w:r>
      <w:r w:rsidRPr="00D42DF1">
        <w:rPr>
          <w:color w:val="000000"/>
          <w:sz w:val="24"/>
          <w:szCs w:val="24"/>
        </w:rPr>
        <w:t>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-5 см от проектных отметок).</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6.3.</w:t>
      </w:r>
      <w:r w:rsidRPr="00D42DF1">
        <w:rPr>
          <w:color w:val="000000"/>
          <w:sz w:val="24"/>
          <w:szCs w:val="24"/>
        </w:rPr>
        <w:t>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6.4.</w:t>
      </w:r>
      <w:r w:rsidRPr="00D42DF1">
        <w:rPr>
          <w:color w:val="000000"/>
          <w:sz w:val="24"/>
          <w:szCs w:val="24"/>
        </w:rPr>
        <w:t xml:space="preserve"> Растительный грунт, сохраняемый для благоустройства территории в естественном состоянии, должен </w:t>
      </w:r>
      <w:proofErr w:type="spellStart"/>
      <w:r w:rsidRPr="00D42DF1">
        <w:rPr>
          <w:color w:val="000000"/>
          <w:sz w:val="24"/>
          <w:szCs w:val="24"/>
        </w:rPr>
        <w:t>полгота</w:t>
      </w:r>
      <w:proofErr w:type="spellEnd"/>
      <w:r w:rsidRPr="00D42DF1">
        <w:rPr>
          <w:color w:val="000000"/>
          <w:sz w:val="24"/>
          <w:szCs w:val="24"/>
        </w:rPr>
        <w:t xml:space="preserve">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6.5.</w:t>
      </w:r>
      <w:r w:rsidRPr="00D42DF1">
        <w:rPr>
          <w:color w:val="000000"/>
          <w:sz w:val="24"/>
          <w:szCs w:val="24"/>
        </w:rPr>
        <w:t>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6.6.</w:t>
      </w:r>
      <w:r w:rsidRPr="00D42DF1">
        <w:rPr>
          <w:color w:val="000000"/>
          <w:sz w:val="24"/>
          <w:szCs w:val="24"/>
        </w:rPr>
        <w:t> Ямы для посадки стандартных саженцев и саженцев с комом должны иметь глубину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0,5 м больше наибольшего размера кома.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6.7.</w:t>
      </w:r>
      <w:r w:rsidRPr="00D42DF1">
        <w:rPr>
          <w:color w:val="000000"/>
          <w:sz w:val="24"/>
          <w:szCs w:val="24"/>
        </w:rPr>
        <w:t>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rsidR="00424D5F" w:rsidRPr="00D42DF1" w:rsidRDefault="00424D5F" w:rsidP="00424D5F">
      <w:pPr>
        <w:ind w:firstLine="283"/>
        <w:jc w:val="both"/>
        <w:rPr>
          <w:rFonts w:ascii="MS Sans Serif" w:hAnsi="MS Sans Serif"/>
          <w:color w:val="000000"/>
        </w:rPr>
      </w:pPr>
      <w:r w:rsidRPr="00D42DF1">
        <w:rPr>
          <w:color w:val="000000"/>
          <w:sz w:val="24"/>
          <w:szCs w:val="24"/>
        </w:rPr>
        <w:t>Ямы под многолетние цветочные растения должны иметь глубину и диаметр 40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6.8.</w:t>
      </w:r>
      <w:r w:rsidRPr="00D42DF1">
        <w:rPr>
          <w:color w:val="000000"/>
          <w:sz w:val="24"/>
          <w:szCs w:val="24"/>
        </w:rPr>
        <w:t xml:space="preserve"> Посадочный материал в питомниках должен приниматься только из специальных </w:t>
      </w:r>
      <w:proofErr w:type="spellStart"/>
      <w:r w:rsidRPr="00D42DF1">
        <w:rPr>
          <w:color w:val="000000"/>
          <w:sz w:val="24"/>
          <w:szCs w:val="24"/>
        </w:rPr>
        <w:t>прикопов</w:t>
      </w:r>
      <w:proofErr w:type="spellEnd"/>
      <w:r w:rsidRPr="00D42DF1">
        <w:rPr>
          <w:color w:val="000000"/>
          <w:sz w:val="24"/>
          <w:szCs w:val="24"/>
        </w:rPr>
        <w:t xml:space="preserve">. Посадочный материал деревьев хвойных, вечнозеленых и лиственных (старше 10 лет) пород, а также деревьев, трудно переносящих пересадку (орех, дуб, слива </w:t>
      </w:r>
      <w:proofErr w:type="spellStart"/>
      <w:r w:rsidRPr="00D42DF1">
        <w:rPr>
          <w:color w:val="000000"/>
          <w:sz w:val="24"/>
          <w:szCs w:val="24"/>
        </w:rPr>
        <w:t>Писсарди</w:t>
      </w:r>
      <w:proofErr w:type="spellEnd"/>
      <w:r w:rsidRPr="00D42DF1">
        <w:rPr>
          <w:color w:val="000000"/>
          <w:sz w:val="24"/>
          <w:szCs w:val="24"/>
        </w:rPr>
        <w:t>, платан, туя, береза), должен приниматься только с комом сразу после выкопки их с мест выращивания.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6.9.</w:t>
      </w:r>
      <w:r w:rsidRPr="00D42DF1">
        <w:rPr>
          <w:color w:val="000000"/>
          <w:sz w:val="24"/>
          <w:szCs w:val="24"/>
        </w:rPr>
        <w:t> 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 - 70-90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6.10.</w:t>
      </w:r>
      <w:r w:rsidRPr="00D42DF1">
        <w:rPr>
          <w:color w:val="000000"/>
          <w:sz w:val="24"/>
          <w:szCs w:val="24"/>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6.11.</w:t>
      </w:r>
      <w:r w:rsidRPr="00D42DF1">
        <w:rPr>
          <w:color w:val="000000"/>
          <w:sz w:val="24"/>
          <w:szCs w:val="24"/>
        </w:rPr>
        <w:t>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6.12.</w:t>
      </w:r>
      <w:r w:rsidRPr="00D42DF1">
        <w:rPr>
          <w:color w:val="000000"/>
          <w:sz w:val="24"/>
          <w:szCs w:val="24"/>
        </w:rPr>
        <w:t> Работы по озеленению территорий следует производить в зависимости от климатических условий подрайонов в сроки, указанные в </w:t>
      </w:r>
      <w:hyperlink r:id="rId8" w:anchor="i82760" w:tooltip="Приложение 1" w:history="1">
        <w:r w:rsidRPr="00D42DF1">
          <w:rPr>
            <w:color w:val="800080"/>
            <w:sz w:val="24"/>
            <w:szCs w:val="24"/>
            <w:u w:val="single"/>
          </w:rPr>
          <w:t>приложении 1</w:t>
        </w:r>
      </w:hyperlink>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6.13.</w:t>
      </w:r>
      <w:r w:rsidRPr="00D42DF1">
        <w:rPr>
          <w:color w:val="000000"/>
          <w:sz w:val="24"/>
          <w:szCs w:val="24"/>
        </w:rPr>
        <w:t xml:space="preserve"> Доставленные на озеленяемый объект неупакованные растения, если они сразу не могут быть посажены, должны быть разгружены непосредственно в </w:t>
      </w:r>
      <w:proofErr w:type="spellStart"/>
      <w:r w:rsidRPr="00D42DF1">
        <w:rPr>
          <w:color w:val="000000"/>
          <w:sz w:val="24"/>
          <w:szCs w:val="24"/>
        </w:rPr>
        <w:t>прикоп</w:t>
      </w:r>
      <w:proofErr w:type="spellEnd"/>
      <w:r w:rsidRPr="00D42DF1">
        <w:rPr>
          <w:color w:val="000000"/>
          <w:sz w:val="24"/>
          <w:szCs w:val="24"/>
        </w:rPr>
        <w:t xml:space="preserve">, а упакованные в тюки растения - распакованы и прикопаны. Участок для </w:t>
      </w:r>
      <w:proofErr w:type="spellStart"/>
      <w:r w:rsidRPr="00D42DF1">
        <w:rPr>
          <w:color w:val="000000"/>
          <w:sz w:val="24"/>
          <w:szCs w:val="24"/>
        </w:rPr>
        <w:t>прикопа</w:t>
      </w:r>
      <w:proofErr w:type="spellEnd"/>
      <w:r w:rsidRPr="00D42DF1">
        <w:rPr>
          <w:color w:val="000000"/>
          <w:sz w:val="24"/>
          <w:szCs w:val="24"/>
        </w:rPr>
        <w:t xml:space="preserve"> следует отводить на возвышенном, защищенном </w:t>
      </w:r>
      <w:proofErr w:type="gramStart"/>
      <w:r w:rsidRPr="00D42DF1">
        <w:rPr>
          <w:color w:val="000000"/>
          <w:sz w:val="24"/>
          <w:szCs w:val="24"/>
        </w:rPr>
        <w:t>от господствующих ветров месте</w:t>
      </w:r>
      <w:proofErr w:type="gramEnd"/>
      <w:r w:rsidRPr="00D42DF1">
        <w:rPr>
          <w:color w:val="000000"/>
          <w:sz w:val="24"/>
          <w:szCs w:val="24"/>
        </w:rPr>
        <w:t xml:space="preserve">. Растения в </w:t>
      </w:r>
      <w:proofErr w:type="spellStart"/>
      <w:r w:rsidRPr="00D42DF1">
        <w:rPr>
          <w:color w:val="000000"/>
          <w:sz w:val="24"/>
          <w:szCs w:val="24"/>
        </w:rPr>
        <w:t>прикопах</w:t>
      </w:r>
      <w:proofErr w:type="spellEnd"/>
      <w:r w:rsidRPr="00D42DF1">
        <w:rPr>
          <w:color w:val="000000"/>
          <w:sz w:val="24"/>
          <w:szCs w:val="24"/>
        </w:rPr>
        <w:t xml:space="preserve"> следует располагать корнями на север. Почву в </w:t>
      </w:r>
      <w:proofErr w:type="spellStart"/>
      <w:r w:rsidRPr="00D42DF1">
        <w:rPr>
          <w:color w:val="000000"/>
          <w:sz w:val="24"/>
          <w:szCs w:val="24"/>
        </w:rPr>
        <w:t>прикопе</w:t>
      </w:r>
      <w:proofErr w:type="spellEnd"/>
      <w:r w:rsidRPr="00D42DF1">
        <w:rPr>
          <w:color w:val="000000"/>
          <w:sz w:val="24"/>
          <w:szCs w:val="24"/>
        </w:rPr>
        <w:t xml:space="preserve"> следует содержать в умеренно влажном состоянии.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6.14.</w:t>
      </w:r>
      <w:r w:rsidRPr="00D42DF1">
        <w:rPr>
          <w:color w:val="000000"/>
          <w:sz w:val="24"/>
          <w:szCs w:val="24"/>
        </w:rPr>
        <w:t>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6.15.</w:t>
      </w:r>
      <w:r w:rsidRPr="00D42DF1">
        <w:rPr>
          <w:color w:val="000000"/>
          <w:sz w:val="24"/>
          <w:szCs w:val="24"/>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w:t>
      </w:r>
      <w:proofErr w:type="spellStart"/>
      <w:r w:rsidRPr="00D42DF1">
        <w:rPr>
          <w:color w:val="000000"/>
          <w:sz w:val="24"/>
          <w:szCs w:val="24"/>
        </w:rPr>
        <w:t>малосвязном</w:t>
      </w:r>
      <w:proofErr w:type="spellEnd"/>
      <w:r w:rsidRPr="00D42DF1">
        <w:rPr>
          <w:color w:val="000000"/>
          <w:sz w:val="24"/>
          <w:szCs w:val="24"/>
        </w:rPr>
        <w:t xml:space="preserve"> грунте земляного кома деревянную упаковку можно не извлекать.</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6.16.</w:t>
      </w:r>
      <w:r w:rsidRPr="00D42DF1">
        <w:rPr>
          <w:color w:val="000000"/>
          <w:sz w:val="24"/>
          <w:szCs w:val="24"/>
        </w:rPr>
        <w:t>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6.17.</w:t>
      </w:r>
      <w:r w:rsidRPr="00D42DF1">
        <w:rPr>
          <w:color w:val="000000"/>
          <w:sz w:val="24"/>
          <w:szCs w:val="24"/>
        </w:rPr>
        <w:t>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6.18.</w:t>
      </w:r>
      <w:r w:rsidRPr="00D42DF1">
        <w:rPr>
          <w:color w:val="000000"/>
          <w:sz w:val="24"/>
          <w:szCs w:val="24"/>
        </w:rPr>
        <w:t xml:space="preserve">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-15°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sidRPr="00D42DF1">
        <w:rPr>
          <w:color w:val="000000"/>
          <w:sz w:val="24"/>
          <w:szCs w:val="24"/>
        </w:rPr>
        <w:t>промораживания</w:t>
      </w:r>
      <w:proofErr w:type="spellEnd"/>
      <w:r w:rsidRPr="00D42DF1">
        <w:rPr>
          <w:color w:val="000000"/>
          <w:sz w:val="24"/>
          <w:szCs w:val="24"/>
        </w:rPr>
        <w:t xml:space="preserve">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 д.);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6.19.</w:t>
      </w:r>
      <w:r w:rsidRPr="00D42DF1">
        <w:rPr>
          <w:color w:val="000000"/>
          <w:sz w:val="24"/>
          <w:szCs w:val="24"/>
        </w:rPr>
        <w:t xml:space="preserve"> Саженцы хвойных пород следует высаживать только зимой при температурах не ниже -25° С и ветре не более 10 м/с. В условиях вечной мерзлоты посадку деревьев и саженцев </w:t>
      </w:r>
      <w:r w:rsidRPr="00D42DF1">
        <w:rPr>
          <w:color w:val="000000"/>
          <w:sz w:val="24"/>
          <w:szCs w:val="24"/>
        </w:rPr>
        <w:lastRenderedPageBreak/>
        <w:t>хвойных пород следует производить весной. При этим разрыв во времени между выкопкой, транспортировкой и посадкой растений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6.20.</w:t>
      </w:r>
      <w:r w:rsidRPr="00D42DF1">
        <w:rPr>
          <w:color w:val="000000"/>
          <w:sz w:val="24"/>
          <w:szCs w:val="24"/>
        </w:rPr>
        <w:t>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6.21.</w:t>
      </w:r>
      <w:r w:rsidRPr="00D42DF1">
        <w:rPr>
          <w:color w:val="000000"/>
          <w:sz w:val="24"/>
          <w:szCs w:val="24"/>
        </w:rPr>
        <w:t>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6.22.</w:t>
      </w:r>
      <w:r w:rsidRPr="00D42DF1">
        <w:rPr>
          <w:color w:val="000000"/>
          <w:sz w:val="24"/>
          <w:szCs w:val="24"/>
        </w:rPr>
        <w:t> Посадка в населенных местах женских экземпляров тополей и шелковиц, засоряющих территорию и воздух во время плодоношения, не допускается.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6.23.</w:t>
      </w:r>
      <w:r w:rsidRPr="00D42DF1">
        <w:rPr>
          <w:color w:val="000000"/>
          <w:sz w:val="24"/>
          <w:szCs w:val="24"/>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до 100 кг. На почвах, образующих корку, </w:t>
      </w:r>
      <w:proofErr w:type="spellStart"/>
      <w:r w:rsidRPr="00D42DF1">
        <w:rPr>
          <w:color w:val="000000"/>
          <w:sz w:val="24"/>
          <w:szCs w:val="24"/>
        </w:rPr>
        <w:t>прикатка</w:t>
      </w:r>
      <w:proofErr w:type="spellEnd"/>
      <w:r w:rsidRPr="00D42DF1">
        <w:rPr>
          <w:color w:val="000000"/>
          <w:sz w:val="24"/>
          <w:szCs w:val="24"/>
        </w:rPr>
        <w:t xml:space="preserve"> не производится.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6.24.</w:t>
      </w:r>
      <w:r w:rsidRPr="00D42DF1">
        <w:rPr>
          <w:color w:val="000000"/>
          <w:sz w:val="24"/>
          <w:szCs w:val="24"/>
        </w:rPr>
        <w:t> Норма высева семян на 1 м</w:t>
      </w:r>
      <w:r w:rsidRPr="00D42DF1">
        <w:rPr>
          <w:color w:val="000000"/>
          <w:sz w:val="24"/>
          <w:szCs w:val="24"/>
          <w:vertAlign w:val="superscript"/>
        </w:rPr>
        <w:t>2</w:t>
      </w:r>
      <w:r w:rsidRPr="00D42DF1">
        <w:rPr>
          <w:color w:val="000000"/>
          <w:sz w:val="24"/>
          <w:szCs w:val="24"/>
        </w:rPr>
        <w:t xml:space="preserve"> засеваемой площади должна быть не менее: мятлика лугового - 5 г, овсяницы красной - 15 г, </w:t>
      </w:r>
      <w:proofErr w:type="spellStart"/>
      <w:r w:rsidRPr="00D42DF1">
        <w:rPr>
          <w:color w:val="000000"/>
          <w:sz w:val="24"/>
          <w:szCs w:val="24"/>
        </w:rPr>
        <w:t>рейграса</w:t>
      </w:r>
      <w:proofErr w:type="spellEnd"/>
      <w:r w:rsidRPr="00D42DF1">
        <w:rPr>
          <w:color w:val="000000"/>
          <w:sz w:val="24"/>
          <w:szCs w:val="24"/>
        </w:rPr>
        <w:t xml:space="preserve"> пастбищного и овсяницы луговой - 10 г, костра безостого - 10 г, полевицы белой -1,5 г, тимофеевки луговой - 3 г, клевера белого - 3 г (красного - 5 г).</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6.25.</w:t>
      </w:r>
      <w:r w:rsidRPr="00D42DF1">
        <w:rPr>
          <w:color w:val="000000"/>
          <w:sz w:val="24"/>
          <w:szCs w:val="24"/>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6.26.</w:t>
      </w:r>
      <w:r w:rsidRPr="00D42DF1">
        <w:rPr>
          <w:color w:val="000000"/>
          <w:sz w:val="24"/>
          <w:szCs w:val="24"/>
        </w:rPr>
        <w:t>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6.27.</w:t>
      </w:r>
      <w:r w:rsidRPr="00D42DF1">
        <w:rPr>
          <w:color w:val="000000"/>
          <w:sz w:val="24"/>
          <w:szCs w:val="24"/>
        </w:rPr>
        <w:t> Зеленые насаждения при посадках и в период ухода за ними должны поливаться из расчета 20 л на одни стандартный саженец; 50 л на одно дерево с комом размером до 1</w:t>
      </w:r>
      <w:r w:rsidRPr="00D42DF1">
        <w:rPr>
          <w:rFonts w:ascii="Symbol" w:hAnsi="Symbol"/>
          <w:color w:val="000000"/>
          <w:sz w:val="24"/>
          <w:szCs w:val="24"/>
        </w:rPr>
        <w:t></w:t>
      </w:r>
      <w:r w:rsidRPr="00D42DF1">
        <w:rPr>
          <w:color w:val="000000"/>
          <w:sz w:val="24"/>
          <w:szCs w:val="24"/>
        </w:rPr>
        <w:t>1 м; 100 л на одно дерево с комом размером 1</w:t>
      </w:r>
      <w:r w:rsidRPr="00D42DF1">
        <w:rPr>
          <w:rFonts w:ascii="Symbol" w:hAnsi="Symbol"/>
          <w:color w:val="000000"/>
          <w:sz w:val="24"/>
          <w:szCs w:val="24"/>
        </w:rPr>
        <w:t></w:t>
      </w:r>
      <w:r w:rsidRPr="00D42DF1">
        <w:rPr>
          <w:color w:val="000000"/>
          <w:sz w:val="24"/>
          <w:szCs w:val="24"/>
        </w:rPr>
        <w:t>1 м и более; 10 л на один куст или лиану; 5 л на одно растение в цветниках с многолетними цветами; 10 л/м</w:t>
      </w:r>
      <w:r w:rsidRPr="00D42DF1">
        <w:rPr>
          <w:color w:val="000000"/>
          <w:sz w:val="24"/>
          <w:szCs w:val="24"/>
          <w:vertAlign w:val="superscript"/>
        </w:rPr>
        <w:t>2</w:t>
      </w:r>
      <w:r w:rsidRPr="00D42DF1">
        <w:rPr>
          <w:color w:val="000000"/>
          <w:sz w:val="24"/>
          <w:szCs w:val="24"/>
        </w:rPr>
        <w:t> высаженной цветочной рассады или газона. При уходе за деревьями хвойных пород не допускаются рыхление и перекопка приствольных кругов.</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6.28.</w:t>
      </w:r>
      <w:r w:rsidRPr="00D42DF1">
        <w:rPr>
          <w:color w:val="000000"/>
          <w:sz w:val="24"/>
          <w:szCs w:val="24"/>
        </w:rPr>
        <w:t> Приемка озеленения должна производиться с учетом следующих требований:</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толщина слоя растительного грунта в местах его расстилки должна быть не менее 10 см. Проверка производится </w:t>
      </w:r>
      <w:proofErr w:type="gramStart"/>
      <w:r w:rsidRPr="00D42DF1">
        <w:rPr>
          <w:color w:val="000000"/>
          <w:sz w:val="24"/>
          <w:szCs w:val="24"/>
        </w:rPr>
        <w:t>путем отрывки</w:t>
      </w:r>
      <w:proofErr w:type="gramEnd"/>
      <w:r w:rsidRPr="00D42DF1">
        <w:rPr>
          <w:color w:val="000000"/>
          <w:sz w:val="24"/>
          <w:szCs w:val="24"/>
        </w:rPr>
        <w:t xml:space="preserve"> шурфа 30</w:t>
      </w:r>
      <w:r w:rsidRPr="00D42DF1">
        <w:rPr>
          <w:rFonts w:ascii="Symbol" w:hAnsi="Symbol"/>
          <w:color w:val="000000"/>
          <w:sz w:val="24"/>
          <w:szCs w:val="24"/>
        </w:rPr>
        <w:t></w:t>
      </w:r>
      <w:r w:rsidRPr="00D42DF1">
        <w:rPr>
          <w:color w:val="000000"/>
          <w:sz w:val="24"/>
          <w:szCs w:val="24"/>
        </w:rPr>
        <w:t>30 см на каждую 1000 м</w:t>
      </w:r>
      <w:r w:rsidRPr="00D42DF1">
        <w:rPr>
          <w:color w:val="000000"/>
          <w:sz w:val="24"/>
          <w:szCs w:val="24"/>
          <w:vertAlign w:val="superscript"/>
        </w:rPr>
        <w:t>2</w:t>
      </w:r>
      <w:r w:rsidRPr="00D42DF1">
        <w:rPr>
          <w:color w:val="000000"/>
          <w:sz w:val="24"/>
          <w:szCs w:val="24"/>
        </w:rPr>
        <w:t> озеленяемых площадей, но не менее одного на замкнутый контур любой площади;</w:t>
      </w:r>
    </w:p>
    <w:p w:rsidR="00424D5F" w:rsidRPr="00D42DF1" w:rsidRDefault="00424D5F" w:rsidP="00424D5F">
      <w:pPr>
        <w:ind w:firstLine="283"/>
        <w:jc w:val="both"/>
        <w:rPr>
          <w:rFonts w:ascii="MS Sans Serif" w:hAnsi="MS Sans Serif"/>
          <w:color w:val="000000"/>
        </w:rPr>
      </w:pPr>
      <w:r w:rsidRPr="00D42DF1">
        <w:rPr>
          <w:color w:val="000000"/>
          <w:sz w:val="24"/>
          <w:szCs w:val="24"/>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424D5F" w:rsidRPr="00D42DF1" w:rsidRDefault="00424D5F" w:rsidP="00424D5F">
      <w:pPr>
        <w:ind w:firstLine="283"/>
        <w:jc w:val="both"/>
        <w:rPr>
          <w:rFonts w:ascii="MS Sans Serif" w:hAnsi="MS Sans Serif"/>
          <w:color w:val="000000"/>
        </w:rPr>
      </w:pPr>
      <w:r w:rsidRPr="00D42DF1">
        <w:rPr>
          <w:color w:val="000000"/>
          <w:sz w:val="24"/>
          <w:szCs w:val="24"/>
        </w:rPr>
        <w:t>высаженный посадочный материал должен соответствовать проекту или группам взаимозаменяемости растений древесных пород (</w:t>
      </w:r>
      <w:hyperlink r:id="rId9" w:anchor="i111152" w:tooltip="Приложение 2" w:history="1">
        <w:r w:rsidRPr="00D42DF1">
          <w:rPr>
            <w:color w:val="800080"/>
            <w:sz w:val="24"/>
            <w:szCs w:val="24"/>
            <w:u w:val="single"/>
          </w:rPr>
          <w:t>приложение 2</w:t>
        </w:r>
      </w:hyperlink>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color w:val="000000"/>
          <w:sz w:val="24"/>
          <w:szCs w:val="24"/>
        </w:rPr>
        <w:t>наличие паспортов и карантинных свидетельств на посадочный материал, семена и цветочную рассаду;</w:t>
      </w:r>
    </w:p>
    <w:p w:rsidR="00424D5F" w:rsidRPr="00D42DF1" w:rsidRDefault="00424D5F" w:rsidP="00424D5F">
      <w:pPr>
        <w:ind w:firstLine="283"/>
        <w:jc w:val="both"/>
        <w:rPr>
          <w:rFonts w:ascii="MS Sans Serif" w:hAnsi="MS Sans Serif"/>
          <w:color w:val="000000"/>
        </w:rPr>
      </w:pPr>
      <w:r w:rsidRPr="00D42DF1">
        <w:rPr>
          <w:color w:val="000000"/>
          <w:sz w:val="24"/>
          <w:szCs w:val="24"/>
        </w:rPr>
        <w:t xml:space="preserve">количество </w:t>
      </w:r>
      <w:proofErr w:type="spellStart"/>
      <w:r w:rsidRPr="00D42DF1">
        <w:rPr>
          <w:color w:val="000000"/>
          <w:sz w:val="24"/>
          <w:szCs w:val="24"/>
        </w:rPr>
        <w:t>неприжившихся</w:t>
      </w:r>
      <w:proofErr w:type="spellEnd"/>
      <w:r w:rsidRPr="00D42DF1">
        <w:rPr>
          <w:color w:val="000000"/>
          <w:sz w:val="24"/>
          <w:szCs w:val="24"/>
        </w:rPr>
        <w:t xml:space="preserve"> деревьев, саженцев, кустов и многолетних цветов не должно превышать 20%. При большем проценте </w:t>
      </w:r>
      <w:proofErr w:type="spellStart"/>
      <w:r w:rsidRPr="00D42DF1">
        <w:rPr>
          <w:color w:val="000000"/>
          <w:sz w:val="24"/>
          <w:szCs w:val="24"/>
        </w:rPr>
        <w:t>неприжившихся</w:t>
      </w:r>
      <w:proofErr w:type="spellEnd"/>
      <w:r w:rsidRPr="00D42DF1">
        <w:rPr>
          <w:color w:val="000000"/>
          <w:sz w:val="24"/>
          <w:szCs w:val="24"/>
        </w:rPr>
        <w:t xml:space="preserve"> растений последние должны быть </w:t>
      </w:r>
      <w:r w:rsidRPr="00D42DF1">
        <w:rPr>
          <w:color w:val="000000"/>
          <w:sz w:val="24"/>
          <w:szCs w:val="24"/>
        </w:rPr>
        <w:lastRenderedPageBreak/>
        <w:t>заменены и освидетельствованы вновь. Решениями местных Советов депутатов трудящихся процент отпада растений может быть уточнен с учетом местных условий.</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6.29.</w:t>
      </w:r>
      <w:r w:rsidRPr="00D42DF1">
        <w:rPr>
          <w:color w:val="000000"/>
          <w:sz w:val="24"/>
          <w:szCs w:val="24"/>
        </w:rPr>
        <w:t>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424D5F" w:rsidRPr="00D42DF1" w:rsidRDefault="00424D5F" w:rsidP="00424D5F">
      <w:pPr>
        <w:spacing w:before="120"/>
        <w:jc w:val="right"/>
        <w:outlineLvl w:val="0"/>
        <w:rPr>
          <w:b/>
          <w:bCs/>
          <w:color w:val="000000"/>
          <w:kern w:val="36"/>
          <w:sz w:val="24"/>
          <w:szCs w:val="24"/>
        </w:rPr>
      </w:pPr>
      <w:bookmarkStart w:id="7" w:name="i72610"/>
      <w:bookmarkStart w:id="8" w:name="i82760"/>
      <w:bookmarkEnd w:id="7"/>
      <w:r w:rsidRPr="00D42DF1">
        <w:rPr>
          <w:i/>
          <w:iCs/>
          <w:color w:val="000000"/>
          <w:kern w:val="36"/>
          <w:sz w:val="24"/>
          <w:szCs w:val="24"/>
        </w:rPr>
        <w:t>ПРИЛОЖЕНИЕ 1</w:t>
      </w:r>
      <w:bookmarkEnd w:id="8"/>
    </w:p>
    <w:p w:rsidR="00424D5F" w:rsidRPr="00D42DF1" w:rsidRDefault="00424D5F" w:rsidP="00424D5F">
      <w:pPr>
        <w:spacing w:before="120" w:after="120"/>
        <w:jc w:val="center"/>
        <w:outlineLvl w:val="0"/>
        <w:rPr>
          <w:b/>
          <w:bCs/>
          <w:color w:val="000000"/>
          <w:kern w:val="36"/>
          <w:sz w:val="24"/>
          <w:szCs w:val="24"/>
        </w:rPr>
      </w:pPr>
      <w:bookmarkStart w:id="9" w:name="i98896"/>
      <w:r w:rsidRPr="00D42DF1">
        <w:rPr>
          <w:b/>
          <w:bCs/>
          <w:color w:val="000000"/>
          <w:kern w:val="36"/>
          <w:sz w:val="24"/>
          <w:szCs w:val="24"/>
        </w:rPr>
        <w:t>Рекомендуемые сроки озеленения территорий</w:t>
      </w:r>
      <w:bookmarkEnd w:id="9"/>
    </w:p>
    <w:tbl>
      <w:tblPr>
        <w:tblW w:w="5000" w:type="pct"/>
        <w:jc w:val="center"/>
        <w:tblCellMar>
          <w:left w:w="0" w:type="dxa"/>
          <w:right w:w="0" w:type="dxa"/>
        </w:tblCellMar>
        <w:tblLook w:val="04A0" w:firstRow="1" w:lastRow="0" w:firstColumn="1" w:lastColumn="0" w:noHBand="0" w:noVBand="1"/>
      </w:tblPr>
      <w:tblGrid>
        <w:gridCol w:w="3658"/>
        <w:gridCol w:w="1444"/>
        <w:gridCol w:w="1444"/>
        <w:gridCol w:w="1444"/>
        <w:gridCol w:w="1637"/>
      </w:tblGrid>
      <w:tr w:rsidR="00424D5F" w:rsidRPr="00D42DF1" w:rsidTr="00A3072A">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Газоны и цветники</w:t>
            </w:r>
          </w:p>
        </w:tc>
      </w:tr>
      <w:tr w:rsidR="00424D5F" w:rsidRPr="00D42DF1" w:rsidTr="00A3072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D5F" w:rsidRPr="00D42DF1" w:rsidRDefault="00424D5F" w:rsidP="00A3072A">
            <w:pPr>
              <w:rPr>
                <w:rFonts w:ascii="MS Sans Serif" w:hAnsi="MS Sans Serif"/>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424D5F" w:rsidRPr="00D42DF1" w:rsidRDefault="00424D5F" w:rsidP="00A3072A">
            <w:pPr>
              <w:jc w:val="center"/>
              <w:rPr>
                <w:rFonts w:ascii="MS Sans Serif" w:hAnsi="MS Sans Serif"/>
              </w:rPr>
            </w:pPr>
            <w:r w:rsidRPr="00D42DF1">
              <w:t>окончание посевов</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1.</w:t>
            </w:r>
            <w:r w:rsidRPr="00D42DF1">
              <w:t> Климатические подрайоны со среднемесячными температурами января от -28</w:t>
            </w:r>
            <w:r w:rsidRPr="00D42DF1">
              <w:rPr>
                <w:rFonts w:ascii="Arial" w:hAnsi="Arial" w:cs="Arial"/>
              </w:rPr>
              <w:t>°</w:t>
            </w:r>
            <w:r w:rsidRPr="00D42DF1">
              <w:t> С и ниже и июля </w:t>
            </w:r>
            <w:r w:rsidRPr="00D42DF1">
              <w:rPr>
                <w:rFonts w:ascii="Arial" w:hAnsi="Arial" w:cs="Arial"/>
              </w:rPr>
              <w:t>±</w:t>
            </w:r>
            <w:r w:rsidRPr="00D42DF1">
              <w:t>0</w:t>
            </w:r>
            <w:r w:rsidRPr="00D42DF1">
              <w:rPr>
                <w:rFonts w:ascii="Arial" w:hAnsi="Arial" w:cs="Arial"/>
              </w:rPr>
              <w:t>°</w:t>
            </w:r>
            <w:r w:rsidRPr="00D42DF1">
              <w:t> 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Май</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Сентябрь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15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31 августа</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2.</w:t>
            </w:r>
            <w:r w:rsidRPr="00D42DF1">
              <w:t> Климатические подрайоны со среднемесячными температурами января от -15</w:t>
            </w:r>
            <w:r w:rsidRPr="00D42DF1">
              <w:rPr>
                <w:rFonts w:ascii="Arial" w:hAnsi="Arial" w:cs="Arial"/>
              </w:rPr>
              <w:t>°</w:t>
            </w:r>
            <w:r w:rsidRPr="00D42DF1">
              <w:t> С и выше и июля от +25</w:t>
            </w:r>
            <w:r w:rsidRPr="00D42DF1">
              <w:rPr>
                <w:rFonts w:ascii="Arial" w:hAnsi="Arial" w:cs="Arial"/>
              </w:rPr>
              <w:t>°</w:t>
            </w:r>
            <w:r w:rsidRPr="00D42DF1">
              <w:t xml:space="preserve"> С и выше, с жарким солнечным летом и короткой зимой. </w:t>
            </w:r>
            <w:proofErr w:type="spellStart"/>
            <w:r w:rsidRPr="00D42DF1">
              <w:t>Просадочные</w:t>
            </w:r>
            <w:proofErr w:type="spellEnd"/>
            <w:r w:rsidRPr="00D42DF1">
              <w:t xml:space="preserve">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Март</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Октябрь-ноябрь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1 марта</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31 октября</w:t>
            </w:r>
          </w:p>
        </w:tc>
      </w:tr>
      <w:tr w:rsidR="00424D5F" w:rsidRPr="00D42DF1" w:rsidTr="00A3072A">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24D5F" w:rsidRPr="00D42DF1" w:rsidRDefault="00424D5F" w:rsidP="00A3072A">
            <w:pPr>
              <w:jc w:val="both"/>
              <w:rPr>
                <w:rFonts w:ascii="MS Sans Serif" w:hAnsi="MS Sans Serif"/>
              </w:rPr>
            </w:pPr>
            <w:r w:rsidRPr="00D42DF1">
              <w:rPr>
                <w:b/>
                <w:bCs/>
              </w:rPr>
              <w:t>3. </w:t>
            </w:r>
            <w:r w:rsidRPr="00D42DF1">
              <w:t>Остальные районы</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апреля - 20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Сентябрь-октябрь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424D5F" w:rsidRPr="00D42DF1" w:rsidRDefault="00424D5F" w:rsidP="00A3072A">
            <w:pPr>
              <w:jc w:val="center"/>
              <w:rPr>
                <w:rFonts w:ascii="MS Sans Serif" w:hAnsi="MS Sans Serif"/>
              </w:rPr>
            </w:pPr>
            <w:r w:rsidRPr="00D42DF1">
              <w:t>20 сентября</w:t>
            </w:r>
          </w:p>
        </w:tc>
      </w:tr>
      <w:tr w:rsidR="00424D5F" w:rsidRPr="00D42DF1" w:rsidTr="00A3072A">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24D5F" w:rsidRPr="00D42DF1" w:rsidRDefault="00424D5F" w:rsidP="00A3072A">
            <w:pPr>
              <w:spacing w:before="120"/>
              <w:ind w:firstLine="283"/>
              <w:jc w:val="both"/>
              <w:rPr>
                <w:rFonts w:ascii="MS Sans Serif" w:hAnsi="MS Sans Serif"/>
              </w:rPr>
            </w:pPr>
            <w:r w:rsidRPr="00D42DF1">
              <w:t>Примечание. Исполкомы местных Советов депутатов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424D5F" w:rsidRPr="00D42DF1" w:rsidRDefault="00424D5F" w:rsidP="00A3072A">
            <w:pPr>
              <w:ind w:firstLine="283"/>
              <w:jc w:val="both"/>
              <w:rPr>
                <w:rFonts w:ascii="MS Sans Serif" w:hAnsi="MS Sans Serif"/>
              </w:rPr>
            </w:pPr>
            <w:r w:rsidRPr="00D42DF1">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424D5F" w:rsidRPr="00D42DF1" w:rsidRDefault="00424D5F" w:rsidP="00424D5F">
      <w:pPr>
        <w:spacing w:before="120"/>
        <w:jc w:val="right"/>
        <w:outlineLvl w:val="0"/>
        <w:rPr>
          <w:b/>
          <w:bCs/>
          <w:color w:val="000000"/>
          <w:kern w:val="36"/>
          <w:sz w:val="24"/>
          <w:szCs w:val="24"/>
        </w:rPr>
      </w:pPr>
      <w:bookmarkStart w:id="10" w:name="i105117"/>
      <w:bookmarkStart w:id="11" w:name="i111152"/>
      <w:bookmarkEnd w:id="10"/>
      <w:r w:rsidRPr="00D42DF1">
        <w:rPr>
          <w:i/>
          <w:iCs/>
          <w:color w:val="000000"/>
          <w:kern w:val="36"/>
          <w:sz w:val="24"/>
          <w:szCs w:val="24"/>
        </w:rPr>
        <w:t>ПРИЛОЖЕНИЕ 2</w:t>
      </w:r>
      <w:bookmarkEnd w:id="11"/>
    </w:p>
    <w:p w:rsidR="00424D5F" w:rsidRPr="00D42DF1" w:rsidRDefault="00424D5F" w:rsidP="00424D5F">
      <w:pPr>
        <w:spacing w:before="120" w:after="120"/>
        <w:jc w:val="center"/>
        <w:outlineLvl w:val="0"/>
        <w:rPr>
          <w:b/>
          <w:bCs/>
          <w:color w:val="000000"/>
          <w:kern w:val="36"/>
          <w:sz w:val="24"/>
          <w:szCs w:val="24"/>
        </w:rPr>
      </w:pPr>
      <w:bookmarkStart w:id="12" w:name="i126324"/>
      <w:r w:rsidRPr="00D42DF1">
        <w:rPr>
          <w:b/>
          <w:bCs/>
          <w:color w:val="000000"/>
          <w:kern w:val="36"/>
          <w:sz w:val="24"/>
          <w:szCs w:val="24"/>
        </w:rPr>
        <w:t>ГРУППЫ ДОПУСТИМОЙ ВЗАИМОЗАМЕНЯЕМОСТИ РАСТЕНИЙ ДРЕВЕСНЫХ ПОРОД</w:t>
      </w:r>
      <w:bookmarkEnd w:id="12"/>
    </w:p>
    <w:p w:rsidR="00424D5F" w:rsidRPr="00D42DF1" w:rsidRDefault="00424D5F" w:rsidP="00424D5F">
      <w:pPr>
        <w:ind w:firstLine="283"/>
        <w:jc w:val="both"/>
        <w:rPr>
          <w:rFonts w:ascii="MS Sans Serif" w:hAnsi="MS Sans Serif"/>
          <w:color w:val="000000"/>
        </w:rPr>
      </w:pPr>
      <w:r w:rsidRPr="00D42DF1">
        <w:rPr>
          <w:b/>
          <w:bCs/>
          <w:color w:val="000000"/>
          <w:sz w:val="24"/>
          <w:szCs w:val="24"/>
        </w:rPr>
        <w:t>1.</w:t>
      </w:r>
      <w:r w:rsidRPr="00D42DF1">
        <w:rPr>
          <w:color w:val="000000"/>
          <w:sz w:val="24"/>
          <w:szCs w:val="24"/>
        </w:rPr>
        <w:t xml:space="preserve"> Вяз (гладкий, шершавый), дуб (черешчатый, красный), ясень (обыкновенный, пушистый, </w:t>
      </w:r>
      <w:proofErr w:type="spellStart"/>
      <w:r w:rsidRPr="00D42DF1">
        <w:rPr>
          <w:color w:val="000000"/>
          <w:sz w:val="24"/>
          <w:szCs w:val="24"/>
        </w:rPr>
        <w:t>пенсильванский</w:t>
      </w:r>
      <w:proofErr w:type="spellEnd"/>
      <w:r w:rsidRPr="00D42DF1">
        <w:rPr>
          <w:color w:val="000000"/>
          <w:sz w:val="24"/>
          <w:szCs w:val="24"/>
        </w:rPr>
        <w:t xml:space="preserve">, зеленый), липа (мелколистая, крупнолистая, кавказская), каштан конский, айлант, орех (грецкий, серый, черный), платан (восточный, западный), граб, бук, </w:t>
      </w:r>
      <w:proofErr w:type="spellStart"/>
      <w:r w:rsidRPr="00D42DF1">
        <w:rPr>
          <w:color w:val="000000"/>
          <w:sz w:val="24"/>
          <w:szCs w:val="24"/>
        </w:rPr>
        <w:t>ликвидамбр</w:t>
      </w:r>
      <w:proofErr w:type="spellEnd"/>
      <w:r w:rsidRPr="00D42DF1">
        <w:rPr>
          <w:color w:val="000000"/>
          <w:sz w:val="24"/>
          <w:szCs w:val="24"/>
        </w:rPr>
        <w:t>, гинкго.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2.</w:t>
      </w:r>
      <w:r w:rsidRPr="00D42DF1">
        <w:rPr>
          <w:color w:val="000000"/>
          <w:sz w:val="24"/>
          <w:szCs w:val="24"/>
        </w:rPr>
        <w:t> Тополь белый, тополь дрожащий (осина).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3.</w:t>
      </w:r>
      <w:r w:rsidRPr="00D42DF1">
        <w:rPr>
          <w:color w:val="000000"/>
          <w:sz w:val="24"/>
          <w:szCs w:val="24"/>
        </w:rPr>
        <w:t xml:space="preserve"> Тополь канадский, душистый, бальзамический, </w:t>
      </w:r>
      <w:proofErr w:type="spellStart"/>
      <w:r w:rsidRPr="00D42DF1">
        <w:rPr>
          <w:color w:val="000000"/>
          <w:sz w:val="24"/>
          <w:szCs w:val="24"/>
        </w:rPr>
        <w:t>лавролистый</w:t>
      </w:r>
      <w:proofErr w:type="spellEnd"/>
      <w:r w:rsidRPr="00D42DF1">
        <w:rPr>
          <w:color w:val="000000"/>
          <w:sz w:val="24"/>
          <w:szCs w:val="24"/>
        </w:rPr>
        <w:t xml:space="preserve">, Максимовича, берлинский, московский, </w:t>
      </w:r>
      <w:proofErr w:type="spellStart"/>
      <w:r w:rsidRPr="00D42DF1">
        <w:rPr>
          <w:color w:val="000000"/>
          <w:sz w:val="24"/>
          <w:szCs w:val="24"/>
        </w:rPr>
        <w:t>Симони</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4.</w:t>
      </w:r>
      <w:r w:rsidRPr="00D42DF1">
        <w:rPr>
          <w:color w:val="000000"/>
          <w:sz w:val="24"/>
          <w:szCs w:val="24"/>
        </w:rPr>
        <w:t xml:space="preserve"> Береза (бородавчатая, пушистая, каменная), тополь </w:t>
      </w:r>
      <w:proofErr w:type="spellStart"/>
      <w:r w:rsidRPr="00D42DF1">
        <w:rPr>
          <w:color w:val="000000"/>
          <w:sz w:val="24"/>
          <w:szCs w:val="24"/>
        </w:rPr>
        <w:t>Симони</w:t>
      </w:r>
      <w:proofErr w:type="spellEnd"/>
      <w:r w:rsidRPr="00D42DF1">
        <w:rPr>
          <w:color w:val="000000"/>
          <w:sz w:val="24"/>
          <w:szCs w:val="24"/>
        </w:rPr>
        <w:t>, черемуха, клен серебристый, катальпа.</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5.</w:t>
      </w:r>
      <w:r w:rsidRPr="00D42DF1">
        <w:rPr>
          <w:color w:val="000000"/>
          <w:sz w:val="24"/>
          <w:szCs w:val="24"/>
        </w:rPr>
        <w:t> Ива белая, ива вавилонская.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6.</w:t>
      </w:r>
      <w:r w:rsidRPr="00D42DF1">
        <w:rPr>
          <w:color w:val="000000"/>
          <w:sz w:val="24"/>
          <w:szCs w:val="24"/>
        </w:rPr>
        <w:t xml:space="preserve"> Слива </w:t>
      </w:r>
      <w:proofErr w:type="spellStart"/>
      <w:r w:rsidRPr="00D42DF1">
        <w:rPr>
          <w:color w:val="000000"/>
          <w:sz w:val="24"/>
          <w:szCs w:val="24"/>
        </w:rPr>
        <w:t>Писсарди</w:t>
      </w:r>
      <w:proofErr w:type="spellEnd"/>
      <w:r w:rsidRPr="00D42DF1">
        <w:rPr>
          <w:color w:val="000000"/>
          <w:sz w:val="24"/>
          <w:szCs w:val="24"/>
        </w:rPr>
        <w:t xml:space="preserve">, клен остролистый формы </w:t>
      </w:r>
      <w:proofErr w:type="spellStart"/>
      <w:r w:rsidRPr="00D42DF1">
        <w:rPr>
          <w:color w:val="000000"/>
          <w:sz w:val="24"/>
          <w:szCs w:val="24"/>
        </w:rPr>
        <w:t>Шведлера</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7.</w:t>
      </w:r>
      <w:r w:rsidRPr="00D42DF1">
        <w:rPr>
          <w:color w:val="000000"/>
          <w:sz w:val="24"/>
          <w:szCs w:val="24"/>
        </w:rPr>
        <w:t> Клен (остролистый, полевой, Явор), вяз (гладкий, шершавый), липа мелколистая.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8.</w:t>
      </w:r>
      <w:r w:rsidRPr="00D42DF1">
        <w:rPr>
          <w:color w:val="000000"/>
          <w:sz w:val="24"/>
          <w:szCs w:val="24"/>
        </w:rPr>
        <w:t xml:space="preserve"> Ель (обыкновенная, колючая), лиственница (сибирская, европейская), </w:t>
      </w:r>
      <w:proofErr w:type="spellStart"/>
      <w:r w:rsidRPr="00D42DF1">
        <w:rPr>
          <w:color w:val="000000"/>
          <w:sz w:val="24"/>
          <w:szCs w:val="24"/>
        </w:rPr>
        <w:t>дугласия</w:t>
      </w:r>
      <w:proofErr w:type="spellEnd"/>
      <w:r w:rsidRPr="00D42DF1">
        <w:rPr>
          <w:color w:val="000000"/>
          <w:sz w:val="24"/>
          <w:szCs w:val="24"/>
        </w:rPr>
        <w:t xml:space="preserve">, тсуга, </w:t>
      </w:r>
      <w:proofErr w:type="spellStart"/>
      <w:r w:rsidRPr="00D42DF1">
        <w:rPr>
          <w:color w:val="000000"/>
          <w:sz w:val="24"/>
          <w:szCs w:val="24"/>
        </w:rPr>
        <w:t>лжетсуга</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9.</w:t>
      </w:r>
      <w:r w:rsidRPr="00D42DF1">
        <w:rPr>
          <w:color w:val="000000"/>
          <w:sz w:val="24"/>
          <w:szCs w:val="24"/>
        </w:rPr>
        <w:t xml:space="preserve"> Сосна (обыкновенная, черная, крымская, </w:t>
      </w:r>
      <w:proofErr w:type="spellStart"/>
      <w:r w:rsidRPr="00D42DF1">
        <w:rPr>
          <w:color w:val="000000"/>
          <w:sz w:val="24"/>
          <w:szCs w:val="24"/>
        </w:rPr>
        <w:t>Веймутова</w:t>
      </w:r>
      <w:proofErr w:type="spellEnd"/>
      <w:r w:rsidRPr="00D42DF1">
        <w:rPr>
          <w:color w:val="000000"/>
          <w:sz w:val="24"/>
          <w:szCs w:val="24"/>
        </w:rPr>
        <w:t>), сосна кедровая сибирская (кедр).</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10.</w:t>
      </w:r>
      <w:r w:rsidRPr="00D42DF1">
        <w:rPr>
          <w:color w:val="000000"/>
          <w:sz w:val="24"/>
          <w:szCs w:val="24"/>
        </w:rPr>
        <w:t xml:space="preserve"> Тополь (пирамидальный, туркестанский или </w:t>
      </w:r>
      <w:proofErr w:type="spellStart"/>
      <w:r w:rsidRPr="00D42DF1">
        <w:rPr>
          <w:color w:val="000000"/>
          <w:sz w:val="24"/>
          <w:szCs w:val="24"/>
        </w:rPr>
        <w:t>Болле</w:t>
      </w:r>
      <w:proofErr w:type="spellEnd"/>
      <w:r w:rsidRPr="00D42DF1">
        <w:rPr>
          <w:color w:val="000000"/>
          <w:sz w:val="24"/>
          <w:szCs w:val="24"/>
        </w:rPr>
        <w:t>), акация белая пирамидальная, дуб пирамидальный, кипарис.</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11.</w:t>
      </w:r>
      <w:r w:rsidRPr="00D42DF1">
        <w:rPr>
          <w:color w:val="000000"/>
          <w:sz w:val="24"/>
          <w:szCs w:val="24"/>
        </w:rPr>
        <w:t xml:space="preserve"> Акация белая, </w:t>
      </w:r>
      <w:proofErr w:type="spellStart"/>
      <w:r w:rsidRPr="00D42DF1">
        <w:rPr>
          <w:color w:val="000000"/>
          <w:sz w:val="24"/>
          <w:szCs w:val="24"/>
        </w:rPr>
        <w:t>глечия</w:t>
      </w:r>
      <w:proofErr w:type="spellEnd"/>
      <w:r w:rsidRPr="00D42DF1">
        <w:rPr>
          <w:color w:val="000000"/>
          <w:sz w:val="24"/>
          <w:szCs w:val="24"/>
        </w:rPr>
        <w:t xml:space="preserve"> </w:t>
      </w:r>
      <w:proofErr w:type="spellStart"/>
      <w:r w:rsidRPr="00D42DF1">
        <w:rPr>
          <w:color w:val="000000"/>
          <w:sz w:val="24"/>
          <w:szCs w:val="24"/>
        </w:rPr>
        <w:t>трехколючковая</w:t>
      </w:r>
      <w:proofErr w:type="spellEnd"/>
      <w:r w:rsidRPr="00D42DF1">
        <w:rPr>
          <w:color w:val="000000"/>
          <w:sz w:val="24"/>
          <w:szCs w:val="24"/>
        </w:rPr>
        <w:t xml:space="preserve">, </w:t>
      </w:r>
      <w:proofErr w:type="spellStart"/>
      <w:r w:rsidRPr="00D42DF1">
        <w:rPr>
          <w:color w:val="000000"/>
          <w:sz w:val="24"/>
          <w:szCs w:val="24"/>
        </w:rPr>
        <w:t>сфора</w:t>
      </w:r>
      <w:proofErr w:type="spellEnd"/>
      <w:r w:rsidRPr="00D42DF1">
        <w:rPr>
          <w:color w:val="000000"/>
          <w:sz w:val="24"/>
          <w:szCs w:val="24"/>
        </w:rPr>
        <w:t xml:space="preserve"> японская.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12.</w:t>
      </w:r>
      <w:r w:rsidRPr="00D42DF1">
        <w:rPr>
          <w:color w:val="000000"/>
          <w:sz w:val="24"/>
          <w:szCs w:val="24"/>
        </w:rPr>
        <w:t xml:space="preserve"> Вяз </w:t>
      </w:r>
      <w:proofErr w:type="spellStart"/>
      <w:r w:rsidRPr="00D42DF1">
        <w:rPr>
          <w:color w:val="000000"/>
          <w:sz w:val="24"/>
          <w:szCs w:val="24"/>
        </w:rPr>
        <w:t>перистоветвистый</w:t>
      </w:r>
      <w:proofErr w:type="spellEnd"/>
      <w:r w:rsidRPr="00D42DF1">
        <w:rPr>
          <w:color w:val="000000"/>
          <w:sz w:val="24"/>
          <w:szCs w:val="24"/>
        </w:rPr>
        <w:t>, берест, карагач.</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13.</w:t>
      </w:r>
      <w:r w:rsidRPr="00D42DF1">
        <w:rPr>
          <w:color w:val="000000"/>
          <w:sz w:val="24"/>
          <w:szCs w:val="24"/>
        </w:rPr>
        <w:t xml:space="preserve"> Клен остролистый, форма шаровидная; вяз </w:t>
      </w:r>
      <w:proofErr w:type="spellStart"/>
      <w:r w:rsidRPr="00D42DF1">
        <w:rPr>
          <w:color w:val="000000"/>
          <w:sz w:val="24"/>
          <w:szCs w:val="24"/>
        </w:rPr>
        <w:t>перистоветвистый</w:t>
      </w:r>
      <w:proofErr w:type="spellEnd"/>
      <w:r w:rsidRPr="00D42DF1">
        <w:rPr>
          <w:color w:val="000000"/>
          <w:sz w:val="24"/>
          <w:szCs w:val="24"/>
        </w:rPr>
        <w:t>, форма шаровидная.</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14.</w:t>
      </w:r>
      <w:r w:rsidRPr="00D42DF1">
        <w:rPr>
          <w:color w:val="000000"/>
          <w:sz w:val="24"/>
          <w:szCs w:val="24"/>
        </w:rPr>
        <w:t xml:space="preserve"> Рябина (обыкновенная, шведская, мучнистая, </w:t>
      </w:r>
      <w:proofErr w:type="spellStart"/>
      <w:r w:rsidRPr="00D42DF1">
        <w:rPr>
          <w:color w:val="000000"/>
          <w:sz w:val="24"/>
          <w:szCs w:val="24"/>
        </w:rPr>
        <w:t>дубравколистая</w:t>
      </w:r>
      <w:proofErr w:type="spellEnd"/>
      <w:r w:rsidRPr="00D42DF1">
        <w:rPr>
          <w:color w:val="000000"/>
          <w:sz w:val="24"/>
          <w:szCs w:val="24"/>
        </w:rPr>
        <w:t xml:space="preserve">, </w:t>
      </w:r>
      <w:proofErr w:type="spellStart"/>
      <w:r w:rsidRPr="00D42DF1">
        <w:rPr>
          <w:color w:val="000000"/>
          <w:sz w:val="24"/>
          <w:szCs w:val="24"/>
        </w:rPr>
        <w:t>дуболистая</w:t>
      </w:r>
      <w:proofErr w:type="spellEnd"/>
      <w:r w:rsidRPr="00D42DF1">
        <w:rPr>
          <w:color w:val="000000"/>
          <w:sz w:val="24"/>
          <w:szCs w:val="24"/>
        </w:rPr>
        <w:t xml:space="preserve">), черемуха, клен татарский, пробковое дерево, </w:t>
      </w:r>
      <w:proofErr w:type="spellStart"/>
      <w:r w:rsidRPr="00D42DF1">
        <w:rPr>
          <w:color w:val="000000"/>
          <w:sz w:val="24"/>
          <w:szCs w:val="24"/>
        </w:rPr>
        <w:t>нудино</w:t>
      </w:r>
      <w:proofErr w:type="spellEnd"/>
      <w:r w:rsidRPr="00D42DF1">
        <w:rPr>
          <w:color w:val="000000"/>
          <w:sz w:val="24"/>
          <w:szCs w:val="24"/>
        </w:rPr>
        <w:t xml:space="preserve"> дерево, мыльное дерево, уксусное дерево, тюльпанное дерево.</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lastRenderedPageBreak/>
        <w:t>15.</w:t>
      </w:r>
      <w:r w:rsidRPr="00D42DF1">
        <w:rPr>
          <w:color w:val="000000"/>
          <w:sz w:val="24"/>
          <w:szCs w:val="24"/>
        </w:rPr>
        <w:t xml:space="preserve"> Туя (западная, восточная), можжевельник (обыкновенный, казачий), кипарис, </w:t>
      </w:r>
      <w:proofErr w:type="spellStart"/>
      <w:r w:rsidRPr="00D42DF1">
        <w:rPr>
          <w:color w:val="000000"/>
          <w:sz w:val="24"/>
          <w:szCs w:val="24"/>
        </w:rPr>
        <w:t>кипарисовик</w:t>
      </w:r>
      <w:proofErr w:type="spellEnd"/>
      <w:r w:rsidRPr="00D42DF1">
        <w:rPr>
          <w:color w:val="000000"/>
          <w:sz w:val="24"/>
          <w:szCs w:val="24"/>
        </w:rPr>
        <w:t>.</w:t>
      </w:r>
    </w:p>
    <w:p w:rsidR="00424D5F" w:rsidRPr="00D42DF1" w:rsidRDefault="00424D5F" w:rsidP="00424D5F">
      <w:pPr>
        <w:ind w:firstLine="283"/>
        <w:jc w:val="both"/>
        <w:rPr>
          <w:rFonts w:ascii="MS Sans Serif" w:hAnsi="MS Sans Serif"/>
          <w:color w:val="000000"/>
        </w:rPr>
      </w:pPr>
      <w:r w:rsidRPr="00D42DF1">
        <w:rPr>
          <w:b/>
          <w:bCs/>
          <w:color w:val="000000"/>
          <w:sz w:val="24"/>
          <w:szCs w:val="24"/>
        </w:rPr>
        <w:t>16.</w:t>
      </w:r>
      <w:r w:rsidRPr="00D42DF1">
        <w:rPr>
          <w:color w:val="000000"/>
          <w:sz w:val="24"/>
          <w:szCs w:val="24"/>
        </w:rPr>
        <w:t> Вишня, яблоня, груша, черешня, абрикос, шелковица.</w:t>
      </w:r>
    </w:p>
    <w:p w:rsidR="008048FE" w:rsidRPr="008048FE" w:rsidRDefault="008048FE" w:rsidP="008048FE">
      <w:pPr>
        <w:jc w:val="both"/>
        <w:rPr>
          <w:sz w:val="28"/>
          <w:szCs w:val="28"/>
        </w:rPr>
      </w:pPr>
    </w:p>
    <w:sectPr w:rsidR="008048FE" w:rsidRPr="008048FE" w:rsidSect="004869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Sans Serif">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2D1"/>
    <w:multiLevelType w:val="hybridMultilevel"/>
    <w:tmpl w:val="FAB80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37F98"/>
    <w:multiLevelType w:val="multilevel"/>
    <w:tmpl w:val="AF7C94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1873ED9"/>
    <w:multiLevelType w:val="hybridMultilevel"/>
    <w:tmpl w:val="49907EC8"/>
    <w:lvl w:ilvl="0" w:tplc="4A0AB99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15:restartNumberingAfterBreak="0">
    <w:nsid w:val="46C251EB"/>
    <w:multiLevelType w:val="hybridMultilevel"/>
    <w:tmpl w:val="057CCD58"/>
    <w:lvl w:ilvl="0" w:tplc="8402CB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7E5A040D"/>
    <w:multiLevelType w:val="hybridMultilevel"/>
    <w:tmpl w:val="586C78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5"/>
    <w:rsid w:val="00050930"/>
    <w:rsid w:val="00053A30"/>
    <w:rsid w:val="000A1CEE"/>
    <w:rsid w:val="000D55B1"/>
    <w:rsid w:val="00100D72"/>
    <w:rsid w:val="00100ED1"/>
    <w:rsid w:val="0010470E"/>
    <w:rsid w:val="00142A7E"/>
    <w:rsid w:val="00164E13"/>
    <w:rsid w:val="00177227"/>
    <w:rsid w:val="001E1374"/>
    <w:rsid w:val="002162B4"/>
    <w:rsid w:val="00224C39"/>
    <w:rsid w:val="002319EA"/>
    <w:rsid w:val="00254D24"/>
    <w:rsid w:val="002944DE"/>
    <w:rsid w:val="002E6CEB"/>
    <w:rsid w:val="003162FA"/>
    <w:rsid w:val="00320982"/>
    <w:rsid w:val="00331F60"/>
    <w:rsid w:val="0034618E"/>
    <w:rsid w:val="00377C41"/>
    <w:rsid w:val="003874B4"/>
    <w:rsid w:val="003A6D71"/>
    <w:rsid w:val="003F0C4F"/>
    <w:rsid w:val="004001FA"/>
    <w:rsid w:val="004010EF"/>
    <w:rsid w:val="00424D5F"/>
    <w:rsid w:val="00455CCE"/>
    <w:rsid w:val="004565DF"/>
    <w:rsid w:val="00456EB2"/>
    <w:rsid w:val="00472711"/>
    <w:rsid w:val="00486907"/>
    <w:rsid w:val="0050776C"/>
    <w:rsid w:val="0052745F"/>
    <w:rsid w:val="005541B4"/>
    <w:rsid w:val="0058064E"/>
    <w:rsid w:val="005B1ED9"/>
    <w:rsid w:val="005B5168"/>
    <w:rsid w:val="005C0FCD"/>
    <w:rsid w:val="005C4BE7"/>
    <w:rsid w:val="005C54C5"/>
    <w:rsid w:val="005C7BF7"/>
    <w:rsid w:val="005E7845"/>
    <w:rsid w:val="005F2A9A"/>
    <w:rsid w:val="005F3F05"/>
    <w:rsid w:val="0062222F"/>
    <w:rsid w:val="00622C95"/>
    <w:rsid w:val="006829D1"/>
    <w:rsid w:val="00684A66"/>
    <w:rsid w:val="00696677"/>
    <w:rsid w:val="006B654E"/>
    <w:rsid w:val="006C2C73"/>
    <w:rsid w:val="006C796D"/>
    <w:rsid w:val="006E0CFE"/>
    <w:rsid w:val="0070030F"/>
    <w:rsid w:val="00707EA3"/>
    <w:rsid w:val="007666CA"/>
    <w:rsid w:val="00785951"/>
    <w:rsid w:val="00792203"/>
    <w:rsid w:val="007C7B6F"/>
    <w:rsid w:val="007E6AFF"/>
    <w:rsid w:val="007F4675"/>
    <w:rsid w:val="008048FE"/>
    <w:rsid w:val="0084590F"/>
    <w:rsid w:val="008756E5"/>
    <w:rsid w:val="008A052A"/>
    <w:rsid w:val="008D62A8"/>
    <w:rsid w:val="008E0C5F"/>
    <w:rsid w:val="008F41DF"/>
    <w:rsid w:val="00907BAF"/>
    <w:rsid w:val="00921E8B"/>
    <w:rsid w:val="00924219"/>
    <w:rsid w:val="009340F2"/>
    <w:rsid w:val="00942094"/>
    <w:rsid w:val="00943759"/>
    <w:rsid w:val="00962BD0"/>
    <w:rsid w:val="009719BB"/>
    <w:rsid w:val="009902A2"/>
    <w:rsid w:val="009A583E"/>
    <w:rsid w:val="009B27EB"/>
    <w:rsid w:val="009D01D8"/>
    <w:rsid w:val="009D209E"/>
    <w:rsid w:val="009E25E5"/>
    <w:rsid w:val="00A22191"/>
    <w:rsid w:val="00A24540"/>
    <w:rsid w:val="00A33738"/>
    <w:rsid w:val="00A50B7B"/>
    <w:rsid w:val="00A54C2E"/>
    <w:rsid w:val="00A77B10"/>
    <w:rsid w:val="00A9223B"/>
    <w:rsid w:val="00AA1224"/>
    <w:rsid w:val="00AC18FB"/>
    <w:rsid w:val="00AD6DB3"/>
    <w:rsid w:val="00AE1CA0"/>
    <w:rsid w:val="00B41112"/>
    <w:rsid w:val="00B52F2B"/>
    <w:rsid w:val="00B744B4"/>
    <w:rsid w:val="00B908DF"/>
    <w:rsid w:val="00BC12E6"/>
    <w:rsid w:val="00BE5DEA"/>
    <w:rsid w:val="00BF3551"/>
    <w:rsid w:val="00C10BC6"/>
    <w:rsid w:val="00C5444A"/>
    <w:rsid w:val="00C544F3"/>
    <w:rsid w:val="00C6781D"/>
    <w:rsid w:val="00C7261B"/>
    <w:rsid w:val="00C972CA"/>
    <w:rsid w:val="00CB0373"/>
    <w:rsid w:val="00CB441F"/>
    <w:rsid w:val="00CB6DA5"/>
    <w:rsid w:val="00CC341F"/>
    <w:rsid w:val="00CD787F"/>
    <w:rsid w:val="00CF5670"/>
    <w:rsid w:val="00CF5BCC"/>
    <w:rsid w:val="00D4355F"/>
    <w:rsid w:val="00D436B4"/>
    <w:rsid w:val="00D4759D"/>
    <w:rsid w:val="00D8064D"/>
    <w:rsid w:val="00DD5479"/>
    <w:rsid w:val="00DE7651"/>
    <w:rsid w:val="00E07E9F"/>
    <w:rsid w:val="00E24A95"/>
    <w:rsid w:val="00E40BD7"/>
    <w:rsid w:val="00E604B5"/>
    <w:rsid w:val="00E83745"/>
    <w:rsid w:val="00E86061"/>
    <w:rsid w:val="00E90C85"/>
    <w:rsid w:val="00EA7D49"/>
    <w:rsid w:val="00EB4878"/>
    <w:rsid w:val="00F057AA"/>
    <w:rsid w:val="00F12AE0"/>
    <w:rsid w:val="00F14518"/>
    <w:rsid w:val="00F40C63"/>
    <w:rsid w:val="00F51511"/>
    <w:rsid w:val="00F731FE"/>
    <w:rsid w:val="00F762B8"/>
    <w:rsid w:val="00F8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BCF8B-621F-4DBF-91C4-579DB74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5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A1CEE"/>
    <w:rPr>
      <w:rFonts w:ascii="Courier New" w:hAnsi="Courier New"/>
      <w:sz w:val="24"/>
    </w:rPr>
  </w:style>
  <w:style w:type="character" w:customStyle="1" w:styleId="a4">
    <w:name w:val="Основной текст Знак"/>
    <w:basedOn w:val="a0"/>
    <w:link w:val="a3"/>
    <w:semiHidden/>
    <w:rsid w:val="000A1CEE"/>
    <w:rPr>
      <w:rFonts w:ascii="Courier New" w:eastAsia="Times New Roman" w:hAnsi="Courier New" w:cs="Times New Roman"/>
      <w:sz w:val="24"/>
      <w:szCs w:val="20"/>
      <w:lang w:eastAsia="ru-RU"/>
    </w:rPr>
  </w:style>
  <w:style w:type="paragraph" w:styleId="a5">
    <w:name w:val="Balloon Text"/>
    <w:basedOn w:val="a"/>
    <w:link w:val="a6"/>
    <w:uiPriority w:val="99"/>
    <w:semiHidden/>
    <w:unhideWhenUsed/>
    <w:rsid w:val="00F12AE0"/>
    <w:rPr>
      <w:rFonts w:ascii="Tahoma" w:hAnsi="Tahoma" w:cs="Tahoma"/>
      <w:sz w:val="16"/>
      <w:szCs w:val="16"/>
    </w:rPr>
  </w:style>
  <w:style w:type="character" w:customStyle="1" w:styleId="a6">
    <w:name w:val="Текст выноски Знак"/>
    <w:basedOn w:val="a0"/>
    <w:link w:val="a5"/>
    <w:uiPriority w:val="99"/>
    <w:semiHidden/>
    <w:rsid w:val="00F12AE0"/>
    <w:rPr>
      <w:rFonts w:ascii="Tahoma" w:eastAsia="Times New Roman" w:hAnsi="Tahoma" w:cs="Tahoma"/>
      <w:sz w:val="16"/>
      <w:szCs w:val="16"/>
      <w:lang w:eastAsia="ru-RU"/>
    </w:rPr>
  </w:style>
  <w:style w:type="paragraph" w:styleId="a7">
    <w:name w:val="List Paragraph"/>
    <w:basedOn w:val="a"/>
    <w:uiPriority w:val="34"/>
    <w:qFormat/>
    <w:rsid w:val="008F41DF"/>
    <w:pPr>
      <w:ind w:left="720"/>
      <w:contextualSpacing/>
    </w:pPr>
  </w:style>
  <w:style w:type="character" w:customStyle="1" w:styleId="10">
    <w:name w:val="Заголовок 1 Знак"/>
    <w:basedOn w:val="a0"/>
    <w:link w:val="1"/>
    <w:uiPriority w:val="9"/>
    <w:rsid w:val="00CB44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F3551"/>
    <w:rPr>
      <w:rFonts w:asciiTheme="majorHAnsi" w:eastAsiaTheme="majorEastAsia" w:hAnsiTheme="majorHAnsi" w:cstheme="majorBidi"/>
      <w:b/>
      <w:bCs/>
      <w:color w:val="4F81BD" w:themeColor="accent1"/>
      <w:sz w:val="26"/>
      <w:szCs w:val="26"/>
      <w:lang w:eastAsia="ru-RU"/>
    </w:rPr>
  </w:style>
  <w:style w:type="paragraph" w:styleId="a8">
    <w:name w:val="Normal (Web)"/>
    <w:basedOn w:val="a"/>
    <w:uiPriority w:val="99"/>
    <w:unhideWhenUsed/>
    <w:rsid w:val="00C972CA"/>
    <w:pPr>
      <w:spacing w:before="100" w:beforeAutospacing="1" w:after="100" w:afterAutospacing="1"/>
    </w:pPr>
    <w:rPr>
      <w:sz w:val="24"/>
      <w:szCs w:val="24"/>
    </w:rPr>
  </w:style>
  <w:style w:type="character" w:styleId="a9">
    <w:name w:val="Hyperlink"/>
    <w:basedOn w:val="a0"/>
    <w:uiPriority w:val="99"/>
    <w:unhideWhenUsed/>
    <w:rsid w:val="00C972CA"/>
    <w:rPr>
      <w:color w:val="0000FF"/>
      <w:u w:val="single"/>
    </w:rPr>
  </w:style>
  <w:style w:type="paragraph" w:customStyle="1" w:styleId="Default">
    <w:name w:val="Default"/>
    <w:uiPriority w:val="99"/>
    <w:rsid w:val="00424D5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5043">
      <w:bodyDiv w:val="1"/>
      <w:marLeft w:val="0"/>
      <w:marRight w:val="0"/>
      <w:marTop w:val="0"/>
      <w:marBottom w:val="0"/>
      <w:divBdr>
        <w:top w:val="none" w:sz="0" w:space="0" w:color="auto"/>
        <w:left w:val="none" w:sz="0" w:space="0" w:color="auto"/>
        <w:bottom w:val="none" w:sz="0" w:space="0" w:color="auto"/>
        <w:right w:val="none" w:sz="0" w:space="0" w:color="auto"/>
      </w:divBdr>
    </w:div>
    <w:div w:id="1161046631">
      <w:bodyDiv w:val="1"/>
      <w:marLeft w:val="0"/>
      <w:marRight w:val="0"/>
      <w:marTop w:val="0"/>
      <w:marBottom w:val="0"/>
      <w:divBdr>
        <w:top w:val="none" w:sz="0" w:space="0" w:color="auto"/>
        <w:left w:val="none" w:sz="0" w:space="0" w:color="auto"/>
        <w:bottom w:val="none" w:sz="0" w:space="0" w:color="auto"/>
        <w:right w:val="none" w:sz="0" w:space="0" w:color="auto"/>
      </w:divBdr>
    </w:div>
    <w:div w:id="1399548248">
      <w:bodyDiv w:val="1"/>
      <w:marLeft w:val="0"/>
      <w:marRight w:val="0"/>
      <w:marTop w:val="0"/>
      <w:marBottom w:val="0"/>
      <w:divBdr>
        <w:top w:val="none" w:sz="0" w:space="0" w:color="auto"/>
        <w:left w:val="none" w:sz="0" w:space="0" w:color="auto"/>
        <w:bottom w:val="none" w:sz="0" w:space="0" w:color="auto"/>
        <w:right w:val="none" w:sz="0" w:space="0" w:color="auto"/>
      </w:divBdr>
    </w:div>
    <w:div w:id="1467315497">
      <w:bodyDiv w:val="1"/>
      <w:marLeft w:val="0"/>
      <w:marRight w:val="0"/>
      <w:marTop w:val="0"/>
      <w:marBottom w:val="0"/>
      <w:divBdr>
        <w:top w:val="none" w:sz="0" w:space="0" w:color="auto"/>
        <w:left w:val="none" w:sz="0" w:space="0" w:color="auto"/>
        <w:bottom w:val="none" w:sz="0" w:space="0" w:color="auto"/>
        <w:right w:val="none" w:sz="0" w:space="0" w:color="auto"/>
      </w:divBdr>
    </w:div>
    <w:div w:id="1526090207">
      <w:bodyDiv w:val="1"/>
      <w:marLeft w:val="0"/>
      <w:marRight w:val="0"/>
      <w:marTop w:val="0"/>
      <w:marBottom w:val="0"/>
      <w:divBdr>
        <w:top w:val="none" w:sz="0" w:space="0" w:color="auto"/>
        <w:left w:val="none" w:sz="0" w:space="0" w:color="auto"/>
        <w:bottom w:val="none" w:sz="0" w:space="0" w:color="auto"/>
        <w:right w:val="none" w:sz="0" w:space="0" w:color="auto"/>
      </w:divBdr>
    </w:div>
    <w:div w:id="1638293340">
      <w:bodyDiv w:val="1"/>
      <w:marLeft w:val="0"/>
      <w:marRight w:val="0"/>
      <w:marTop w:val="0"/>
      <w:marBottom w:val="0"/>
      <w:divBdr>
        <w:top w:val="none" w:sz="0" w:space="0" w:color="auto"/>
        <w:left w:val="none" w:sz="0" w:space="0" w:color="auto"/>
        <w:bottom w:val="none" w:sz="0" w:space="0" w:color="auto"/>
        <w:right w:val="none" w:sz="0" w:space="0" w:color="auto"/>
      </w:divBdr>
    </w:div>
    <w:div w:id="19708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1/1903/" TargetMode="External"/><Relationship Id="rId3" Type="http://schemas.openxmlformats.org/officeDocument/2006/relationships/styles" Target="styles.xml"/><Relationship Id="rId7" Type="http://schemas.openxmlformats.org/officeDocument/2006/relationships/hyperlink" Target="mailto:poletaevo_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load.ru/SNiP/Data1/1/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4B1C-B77E-445F-AF7A-0A13B1B8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11295</Words>
  <Characters>64387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 Tyrlova</cp:lastModifiedBy>
  <cp:revision>6</cp:revision>
  <cp:lastPrinted>2018-02-12T06:52:00Z</cp:lastPrinted>
  <dcterms:created xsi:type="dcterms:W3CDTF">2018-02-12T06:38:00Z</dcterms:created>
  <dcterms:modified xsi:type="dcterms:W3CDTF">2018-02-13T04:48:00Z</dcterms:modified>
</cp:coreProperties>
</file>